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CFE" w:rsidRPr="00742B73" w:rsidRDefault="00455CFE" w:rsidP="00455CFE">
      <w:pPr>
        <w:pStyle w:val="a4"/>
        <w:ind w:firstLine="830"/>
        <w:jc w:val="center"/>
        <w:rPr>
          <w:b/>
          <w:w w:val="105"/>
        </w:rPr>
      </w:pPr>
      <w:r w:rsidRPr="00742B73">
        <w:rPr>
          <w:b/>
          <w:w w:val="105"/>
        </w:rPr>
        <w:t xml:space="preserve">МУНИЦИПАЛЬНОЕ ОБРАЗОВАНИЕ </w:t>
      </w:r>
    </w:p>
    <w:p w:rsidR="006E1F80" w:rsidRPr="00742B73" w:rsidRDefault="00455CFE" w:rsidP="00455CFE">
      <w:pPr>
        <w:pStyle w:val="a4"/>
        <w:ind w:firstLine="830"/>
        <w:jc w:val="center"/>
        <w:rPr>
          <w:b/>
          <w:w w:val="105"/>
        </w:rPr>
      </w:pPr>
      <w:r w:rsidRPr="00742B73">
        <w:rPr>
          <w:b/>
          <w:w w:val="105"/>
        </w:rPr>
        <w:t>«ЭХИРИТ-БУЛАГАТСКИЙ РАЙОН»</w:t>
      </w:r>
    </w:p>
    <w:p w:rsidR="006E1F80" w:rsidRPr="00742B73" w:rsidRDefault="00455CFE" w:rsidP="00455CFE">
      <w:pPr>
        <w:pStyle w:val="a4"/>
        <w:jc w:val="center"/>
        <w:rPr>
          <w:b/>
          <w:w w:val="105"/>
        </w:rPr>
      </w:pPr>
      <w:r w:rsidRPr="00742B73">
        <w:rPr>
          <w:b/>
          <w:w w:val="105"/>
        </w:rPr>
        <w:t>МУНИЦИПАЛЬНОЕ УЧРЕЖДЕНИЕ ДОПОЛНИТЕЛЬНОГО ОБРАЗОВАНИЯ ДЕТЕЙ</w:t>
      </w:r>
    </w:p>
    <w:p w:rsidR="006E1F80" w:rsidRPr="00742B73" w:rsidRDefault="00455CFE" w:rsidP="00455CFE">
      <w:pPr>
        <w:pStyle w:val="a4"/>
        <w:jc w:val="center"/>
        <w:rPr>
          <w:b/>
        </w:rPr>
      </w:pPr>
      <w:r w:rsidRPr="00742B73">
        <w:rPr>
          <w:b/>
          <w:w w:val="105"/>
        </w:rPr>
        <w:t>«УСТЬ-ОРДЫНСКАЯ ДЕТСКАЯ ШКОЛА ИСКУССТВ»</w:t>
      </w: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455CFE" w:rsidRPr="00742B73" w:rsidRDefault="00455CFE" w:rsidP="00455CFE">
      <w:pPr>
        <w:pStyle w:val="a4"/>
        <w:rPr>
          <w:sz w:val="24"/>
          <w:szCs w:val="24"/>
        </w:rPr>
      </w:pPr>
    </w:p>
    <w:p w:rsidR="00455CFE" w:rsidRPr="00742B73" w:rsidRDefault="00455CFE" w:rsidP="00455CFE">
      <w:pPr>
        <w:pStyle w:val="a4"/>
        <w:rPr>
          <w:sz w:val="24"/>
          <w:szCs w:val="24"/>
        </w:rPr>
      </w:pPr>
    </w:p>
    <w:p w:rsidR="00455CFE" w:rsidRPr="00742B73" w:rsidRDefault="00455CFE" w:rsidP="00455CFE">
      <w:pPr>
        <w:pStyle w:val="a4"/>
        <w:rPr>
          <w:sz w:val="24"/>
          <w:szCs w:val="24"/>
        </w:rPr>
      </w:pPr>
    </w:p>
    <w:p w:rsidR="00BA41E9" w:rsidRPr="00742B73" w:rsidRDefault="00BA41E9" w:rsidP="00455CFE">
      <w:pPr>
        <w:pStyle w:val="a4"/>
        <w:rPr>
          <w:sz w:val="24"/>
          <w:szCs w:val="24"/>
        </w:rPr>
      </w:pPr>
    </w:p>
    <w:p w:rsidR="00BA41E9" w:rsidRPr="00742B73" w:rsidRDefault="00BA41E9" w:rsidP="00455CFE">
      <w:pPr>
        <w:pStyle w:val="a4"/>
        <w:rPr>
          <w:sz w:val="24"/>
          <w:szCs w:val="24"/>
        </w:rPr>
      </w:pPr>
    </w:p>
    <w:p w:rsidR="00455CFE" w:rsidRPr="00742B73" w:rsidRDefault="00455CFE" w:rsidP="00455CFE">
      <w:pPr>
        <w:pStyle w:val="a4"/>
        <w:rPr>
          <w:sz w:val="24"/>
          <w:szCs w:val="24"/>
        </w:rPr>
      </w:pPr>
    </w:p>
    <w:p w:rsidR="00455CFE" w:rsidRPr="00742B73" w:rsidRDefault="00455CFE" w:rsidP="00455CFE">
      <w:pPr>
        <w:pStyle w:val="a4"/>
        <w:rPr>
          <w:sz w:val="24"/>
          <w:szCs w:val="24"/>
        </w:rPr>
      </w:pPr>
    </w:p>
    <w:p w:rsidR="00455CFE" w:rsidRPr="00742B73" w:rsidRDefault="00455CFE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42B73">
        <w:rPr>
          <w:rFonts w:ascii="Times New Roman" w:hAnsi="Times New Roman" w:cs="Times New Roman"/>
          <w:b/>
          <w:spacing w:val="-2"/>
          <w:w w:val="105"/>
          <w:sz w:val="32"/>
          <w:szCs w:val="32"/>
        </w:rPr>
        <w:t>Номинация</w:t>
      </w:r>
    </w:p>
    <w:p w:rsidR="006E1F80" w:rsidRPr="00742B73" w:rsidRDefault="006E1F80" w:rsidP="00455CFE">
      <w:pPr>
        <w:pStyle w:val="a4"/>
        <w:jc w:val="center"/>
        <w:rPr>
          <w:b/>
          <w:sz w:val="32"/>
          <w:szCs w:val="32"/>
        </w:rPr>
      </w:pPr>
      <w:r w:rsidRPr="00742B73">
        <w:rPr>
          <w:b/>
          <w:sz w:val="32"/>
          <w:szCs w:val="32"/>
        </w:rPr>
        <w:t xml:space="preserve">«Методическая разработка занятия» </w:t>
      </w:r>
    </w:p>
    <w:p w:rsidR="00455CFE" w:rsidRPr="00742B73" w:rsidRDefault="00455CFE" w:rsidP="00455CFE">
      <w:pPr>
        <w:pStyle w:val="a4"/>
        <w:jc w:val="center"/>
        <w:rPr>
          <w:b/>
          <w:sz w:val="32"/>
          <w:szCs w:val="32"/>
        </w:rPr>
      </w:pPr>
    </w:p>
    <w:p w:rsidR="006E1F80" w:rsidRPr="00742B73" w:rsidRDefault="006E1F80" w:rsidP="00455CFE">
      <w:pPr>
        <w:pStyle w:val="a4"/>
        <w:jc w:val="center"/>
        <w:rPr>
          <w:sz w:val="24"/>
          <w:szCs w:val="24"/>
        </w:rPr>
      </w:pPr>
    </w:p>
    <w:p w:rsidR="00BA41E9" w:rsidRPr="00742B73" w:rsidRDefault="00BA41E9" w:rsidP="00455CFE">
      <w:pPr>
        <w:pStyle w:val="a4"/>
        <w:jc w:val="center"/>
        <w:rPr>
          <w:sz w:val="24"/>
          <w:szCs w:val="24"/>
        </w:rPr>
      </w:pPr>
    </w:p>
    <w:p w:rsidR="00BA41E9" w:rsidRPr="00742B73" w:rsidRDefault="00BA41E9" w:rsidP="00455CFE">
      <w:pPr>
        <w:pStyle w:val="a4"/>
        <w:jc w:val="center"/>
        <w:rPr>
          <w:sz w:val="24"/>
          <w:szCs w:val="24"/>
        </w:rPr>
      </w:pPr>
    </w:p>
    <w:p w:rsidR="006E1F80" w:rsidRPr="00742B73" w:rsidRDefault="00BA41E9" w:rsidP="00455CFE">
      <w:pPr>
        <w:pStyle w:val="a4"/>
        <w:jc w:val="center"/>
        <w:rPr>
          <w:b/>
          <w:sz w:val="36"/>
          <w:szCs w:val="36"/>
          <w:shd w:val="clear" w:color="auto" w:fill="FFFFFF"/>
        </w:rPr>
      </w:pPr>
      <w:r w:rsidRPr="00742B73">
        <w:rPr>
          <w:b/>
          <w:sz w:val="36"/>
          <w:szCs w:val="36"/>
        </w:rPr>
        <w:t>ОТКРЫТЫЙ УРОК НА ТЕМУ: ОС</w:t>
      </w:r>
      <w:r w:rsidRPr="00742B73">
        <w:rPr>
          <w:b/>
          <w:sz w:val="36"/>
          <w:szCs w:val="36"/>
          <w:shd w:val="clear" w:color="auto" w:fill="FFFFFF"/>
        </w:rPr>
        <w:t xml:space="preserve">ОБЕННОСТИ ПЕРЕЛОЖЕНИЯ ПРОИЗВЕДЕНИЙ ДЛЯ ЧАНЗЫ </w:t>
      </w:r>
    </w:p>
    <w:p w:rsidR="006E1F80" w:rsidRPr="00742B73" w:rsidRDefault="006E1F80" w:rsidP="00455CFE">
      <w:pPr>
        <w:pStyle w:val="a4"/>
        <w:jc w:val="center"/>
        <w:rPr>
          <w:sz w:val="24"/>
          <w:szCs w:val="24"/>
        </w:rPr>
      </w:pPr>
    </w:p>
    <w:p w:rsidR="00BA41E9" w:rsidRPr="00742B73" w:rsidRDefault="00BA41E9" w:rsidP="00455CFE">
      <w:pPr>
        <w:pStyle w:val="a4"/>
        <w:jc w:val="center"/>
        <w:rPr>
          <w:sz w:val="24"/>
          <w:szCs w:val="24"/>
        </w:rPr>
      </w:pPr>
    </w:p>
    <w:p w:rsidR="00BA41E9" w:rsidRPr="00742B73" w:rsidRDefault="00BA41E9" w:rsidP="00455CFE">
      <w:pPr>
        <w:pStyle w:val="a4"/>
        <w:jc w:val="center"/>
        <w:rPr>
          <w:sz w:val="24"/>
          <w:szCs w:val="24"/>
        </w:rPr>
      </w:pPr>
    </w:p>
    <w:p w:rsidR="00BA41E9" w:rsidRPr="00742B73" w:rsidRDefault="00BA41E9" w:rsidP="00455CFE">
      <w:pPr>
        <w:pStyle w:val="a4"/>
        <w:jc w:val="center"/>
        <w:rPr>
          <w:sz w:val="24"/>
          <w:szCs w:val="24"/>
        </w:rPr>
      </w:pPr>
    </w:p>
    <w:p w:rsidR="00BA41E9" w:rsidRPr="00742B73" w:rsidRDefault="00BA41E9" w:rsidP="00455CFE">
      <w:pPr>
        <w:pStyle w:val="a4"/>
        <w:jc w:val="center"/>
        <w:rPr>
          <w:sz w:val="24"/>
          <w:szCs w:val="24"/>
        </w:rPr>
      </w:pPr>
    </w:p>
    <w:p w:rsidR="00BA41E9" w:rsidRPr="00742B73" w:rsidRDefault="00BA41E9" w:rsidP="00455CFE">
      <w:pPr>
        <w:pStyle w:val="a4"/>
        <w:jc w:val="center"/>
        <w:rPr>
          <w:sz w:val="24"/>
          <w:szCs w:val="24"/>
        </w:rPr>
      </w:pPr>
    </w:p>
    <w:p w:rsidR="0006552C" w:rsidRPr="00742B73" w:rsidRDefault="0006552C" w:rsidP="00BA41E9">
      <w:pPr>
        <w:pStyle w:val="a4"/>
        <w:tabs>
          <w:tab w:val="left" w:pos="6096"/>
          <w:tab w:val="left" w:pos="6521"/>
          <w:tab w:val="left" w:pos="6663"/>
        </w:tabs>
        <w:ind w:left="5245"/>
      </w:pPr>
      <w:r w:rsidRPr="00742B73">
        <w:t xml:space="preserve">Боброва Любовь Викторовна </w:t>
      </w:r>
    </w:p>
    <w:p w:rsidR="006E1F80" w:rsidRPr="00742B73" w:rsidRDefault="006E1F80" w:rsidP="00BA41E9">
      <w:pPr>
        <w:pStyle w:val="a4"/>
        <w:tabs>
          <w:tab w:val="left" w:pos="6096"/>
          <w:tab w:val="left" w:pos="6521"/>
          <w:tab w:val="left" w:pos="6663"/>
        </w:tabs>
        <w:ind w:left="5245"/>
      </w:pPr>
      <w:r w:rsidRPr="00742B73">
        <w:t xml:space="preserve">преподаватель МУДО </w:t>
      </w:r>
    </w:p>
    <w:p w:rsidR="006E1F80" w:rsidRPr="00742B73" w:rsidRDefault="006E1F80" w:rsidP="00BA41E9">
      <w:pPr>
        <w:pStyle w:val="a4"/>
        <w:tabs>
          <w:tab w:val="left" w:pos="6096"/>
          <w:tab w:val="left" w:pos="6521"/>
          <w:tab w:val="left" w:pos="6663"/>
        </w:tabs>
        <w:ind w:left="5245"/>
      </w:pPr>
      <w:r w:rsidRPr="00742B73">
        <w:t>«Усть-Ордынская ДШИ»</w:t>
      </w: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8A1506" w:rsidRPr="00742B73" w:rsidRDefault="008A1506" w:rsidP="00455CFE">
      <w:pPr>
        <w:pStyle w:val="a4"/>
        <w:rPr>
          <w:sz w:val="24"/>
          <w:szCs w:val="24"/>
        </w:rPr>
      </w:pPr>
    </w:p>
    <w:p w:rsidR="008A1506" w:rsidRPr="00742B73" w:rsidRDefault="008A1506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rPr>
          <w:sz w:val="24"/>
          <w:szCs w:val="24"/>
        </w:rPr>
      </w:pPr>
    </w:p>
    <w:p w:rsidR="006E1F80" w:rsidRPr="00742B73" w:rsidRDefault="006E1F80" w:rsidP="00455CFE">
      <w:pPr>
        <w:pStyle w:val="a4"/>
        <w:jc w:val="center"/>
      </w:pPr>
      <w:r w:rsidRPr="00742B73">
        <w:rPr>
          <w:w w:val="105"/>
        </w:rPr>
        <w:t>п</w:t>
      </w:r>
      <w:proofErr w:type="gramStart"/>
      <w:r w:rsidRPr="00742B73">
        <w:rPr>
          <w:w w:val="105"/>
        </w:rPr>
        <w:t>.У</w:t>
      </w:r>
      <w:proofErr w:type="gramEnd"/>
      <w:r w:rsidRPr="00742B73">
        <w:rPr>
          <w:w w:val="105"/>
        </w:rPr>
        <w:t>сть-Ордынский</w:t>
      </w:r>
    </w:p>
    <w:p w:rsidR="006F7D87" w:rsidRPr="00742B73" w:rsidRDefault="006E1F80" w:rsidP="00455C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42B73">
        <w:rPr>
          <w:rFonts w:ascii="Times New Roman" w:hAnsi="Times New Roman" w:cs="Times New Roman"/>
          <w:sz w:val="28"/>
          <w:szCs w:val="28"/>
        </w:rPr>
        <w:t>202</w:t>
      </w:r>
      <w:r w:rsidR="008A1506" w:rsidRPr="00742B73">
        <w:rPr>
          <w:rFonts w:ascii="Times New Roman" w:hAnsi="Times New Roman" w:cs="Times New Roman"/>
          <w:sz w:val="28"/>
          <w:szCs w:val="28"/>
        </w:rPr>
        <w:t>3</w:t>
      </w:r>
    </w:p>
    <w:p w:rsidR="006E1F80" w:rsidRPr="00742B73" w:rsidRDefault="006E1F80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6E1F80" w:rsidRPr="00742B73" w:rsidRDefault="006E1F80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20"/>
        <w:gridCol w:w="1351"/>
      </w:tblGrid>
      <w:tr w:rsidR="006E1F80" w:rsidRPr="00742B73" w:rsidTr="006D4CFE">
        <w:tc>
          <w:tcPr>
            <w:tcW w:w="8220" w:type="dxa"/>
          </w:tcPr>
          <w:p w:rsidR="006E1F80" w:rsidRPr="00742B73" w:rsidRDefault="006E1F80" w:rsidP="004C7A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2B73">
              <w:rPr>
                <w:rFonts w:ascii="Times New Roman" w:hAnsi="Times New Roman" w:cs="Times New Roman"/>
              </w:rPr>
              <w:t>Введение</w:t>
            </w:r>
          </w:p>
        </w:tc>
        <w:tc>
          <w:tcPr>
            <w:tcW w:w="1351" w:type="dxa"/>
          </w:tcPr>
          <w:p w:rsidR="006E1F80" w:rsidRPr="00742B73" w:rsidRDefault="006E1F80" w:rsidP="004C7A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2B73">
              <w:rPr>
                <w:rFonts w:ascii="Times New Roman" w:hAnsi="Times New Roman" w:cs="Times New Roman"/>
              </w:rPr>
              <w:t>3</w:t>
            </w:r>
          </w:p>
        </w:tc>
      </w:tr>
      <w:tr w:rsidR="006E1F80" w:rsidRPr="00742B73" w:rsidTr="006D4CFE">
        <w:tc>
          <w:tcPr>
            <w:tcW w:w="8220" w:type="dxa"/>
          </w:tcPr>
          <w:p w:rsidR="006E1F80" w:rsidRPr="00742B73" w:rsidRDefault="006E1F80" w:rsidP="004C7A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2B73">
              <w:rPr>
                <w:rFonts w:ascii="Times New Roman" w:hAnsi="Times New Roman" w:cs="Times New Roman"/>
              </w:rPr>
              <w:t>Основная часть</w:t>
            </w:r>
            <w:r w:rsidR="004C7A52">
              <w:rPr>
                <w:rFonts w:ascii="Times New Roman" w:hAnsi="Times New Roman" w:cs="Times New Roman"/>
              </w:rPr>
              <w:t xml:space="preserve">: </w:t>
            </w:r>
            <w:r w:rsidR="004C7A52" w:rsidRPr="00742B73">
              <w:rPr>
                <w:rFonts w:ascii="Times New Roman" w:hAnsi="Times New Roman" w:cs="Times New Roman"/>
              </w:rPr>
              <w:t>1.1 План-конспект урока</w:t>
            </w:r>
          </w:p>
        </w:tc>
        <w:tc>
          <w:tcPr>
            <w:tcW w:w="1351" w:type="dxa"/>
          </w:tcPr>
          <w:p w:rsidR="006E1F80" w:rsidRPr="00742B73" w:rsidRDefault="006E1F80" w:rsidP="004C7A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2B73">
              <w:rPr>
                <w:rFonts w:ascii="Times New Roman" w:hAnsi="Times New Roman" w:cs="Times New Roman"/>
              </w:rPr>
              <w:t>4</w:t>
            </w:r>
          </w:p>
        </w:tc>
      </w:tr>
      <w:tr w:rsidR="0006552C" w:rsidRPr="00742B73" w:rsidTr="006D4CFE">
        <w:tc>
          <w:tcPr>
            <w:tcW w:w="8220" w:type="dxa"/>
          </w:tcPr>
          <w:p w:rsidR="0006552C" w:rsidRPr="00742B73" w:rsidRDefault="0006552C" w:rsidP="004C7A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2B73">
              <w:rPr>
                <w:rFonts w:ascii="Times New Roman" w:hAnsi="Times New Roman" w:cs="Times New Roman"/>
              </w:rPr>
              <w:t>1.2. Ход урока</w:t>
            </w:r>
          </w:p>
        </w:tc>
        <w:tc>
          <w:tcPr>
            <w:tcW w:w="1351" w:type="dxa"/>
          </w:tcPr>
          <w:p w:rsidR="0006552C" w:rsidRPr="00742B73" w:rsidRDefault="004C7A52" w:rsidP="004C7A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6E1F80" w:rsidRPr="00742B73" w:rsidTr="006D4CFE">
        <w:tc>
          <w:tcPr>
            <w:tcW w:w="8220" w:type="dxa"/>
          </w:tcPr>
          <w:p w:rsidR="006E1F80" w:rsidRPr="00742B73" w:rsidRDefault="006E1F80" w:rsidP="004C7A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2B73">
              <w:rPr>
                <w:rFonts w:ascii="Times New Roman" w:hAnsi="Times New Roman" w:cs="Times New Roman"/>
              </w:rPr>
              <w:t xml:space="preserve">Заключение </w:t>
            </w:r>
          </w:p>
        </w:tc>
        <w:tc>
          <w:tcPr>
            <w:tcW w:w="1351" w:type="dxa"/>
          </w:tcPr>
          <w:p w:rsidR="006E1F80" w:rsidRPr="00742B73" w:rsidRDefault="004C7A52" w:rsidP="004C7A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6E1F80" w:rsidRPr="00742B73" w:rsidTr="006D4CFE">
        <w:tc>
          <w:tcPr>
            <w:tcW w:w="8220" w:type="dxa"/>
          </w:tcPr>
          <w:p w:rsidR="006E1F80" w:rsidRPr="00742B73" w:rsidRDefault="006E1F80" w:rsidP="004C7A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2B73">
              <w:rPr>
                <w:rFonts w:ascii="Times New Roman" w:hAnsi="Times New Roman" w:cs="Times New Roman"/>
              </w:rPr>
              <w:t>Список литературы</w:t>
            </w:r>
          </w:p>
        </w:tc>
        <w:tc>
          <w:tcPr>
            <w:tcW w:w="1351" w:type="dxa"/>
          </w:tcPr>
          <w:p w:rsidR="006E1F80" w:rsidRPr="00742B73" w:rsidRDefault="004C7A52" w:rsidP="004C7A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6E1F80" w:rsidRPr="00742B73" w:rsidTr="006D4CFE">
        <w:tc>
          <w:tcPr>
            <w:tcW w:w="8220" w:type="dxa"/>
          </w:tcPr>
          <w:p w:rsidR="006E1F80" w:rsidRPr="00742B73" w:rsidRDefault="006E1F80" w:rsidP="004C7A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2B73">
              <w:rPr>
                <w:rFonts w:ascii="Times New Roman" w:hAnsi="Times New Roman" w:cs="Times New Roman"/>
              </w:rPr>
              <w:t>Приложение</w:t>
            </w:r>
          </w:p>
        </w:tc>
        <w:tc>
          <w:tcPr>
            <w:tcW w:w="1351" w:type="dxa"/>
          </w:tcPr>
          <w:p w:rsidR="006E1F80" w:rsidRPr="00742B73" w:rsidRDefault="004C7A52" w:rsidP="004C7A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</w:tbl>
    <w:p w:rsidR="006E1F80" w:rsidRPr="00742B73" w:rsidRDefault="006E1F80" w:rsidP="00455C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1F80" w:rsidRPr="00742B73" w:rsidRDefault="006E1F80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6E1F80" w:rsidRPr="00742B73" w:rsidRDefault="006E1F80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6E1F80" w:rsidRPr="00742B73" w:rsidRDefault="006E1F80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C7A52" w:rsidRDefault="004C7A52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C7A52" w:rsidRDefault="004C7A52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C7A52" w:rsidRDefault="004C7A52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C7A52" w:rsidRDefault="004C7A52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C7A52" w:rsidRDefault="004C7A52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C7A52" w:rsidRDefault="004C7A52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C7A52" w:rsidRDefault="004C7A52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C7A52" w:rsidRDefault="004C7A52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C7A52" w:rsidRDefault="004C7A52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55CFE" w:rsidRPr="00742B73" w:rsidRDefault="00455CFE" w:rsidP="00455CFE">
      <w:pPr>
        <w:pStyle w:val="a4"/>
        <w:jc w:val="center"/>
        <w:rPr>
          <w:sz w:val="24"/>
          <w:szCs w:val="24"/>
        </w:rPr>
      </w:pPr>
    </w:p>
    <w:p w:rsidR="000C0FC9" w:rsidRPr="00742B73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C0FC9" w:rsidRDefault="000C0FC9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C7A52" w:rsidRPr="00742B73" w:rsidRDefault="004C7A52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6E1F80" w:rsidRDefault="006E1F80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lastRenderedPageBreak/>
        <w:t>Введение</w:t>
      </w:r>
    </w:p>
    <w:p w:rsidR="00742B73" w:rsidRPr="00742B73" w:rsidRDefault="00742B73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7D87" w:rsidRPr="00742B73" w:rsidRDefault="00382870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42B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Особенности переложения</w:t>
      </w:r>
      <w:r w:rsidR="006F7D87" w:rsidRPr="00742B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742B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произведений</w:t>
      </w:r>
      <w:r w:rsidR="006F7D87" w:rsidRPr="00742B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для </w:t>
      </w:r>
      <w:proofErr w:type="spellStart"/>
      <w:r w:rsidR="006F7D87" w:rsidRPr="00742B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чанзы</w:t>
      </w:r>
      <w:proofErr w:type="spellEnd"/>
      <w:r w:rsidR="006E1F80" w:rsidRPr="00742B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</w:p>
    <w:p w:rsidR="006E1F80" w:rsidRPr="00742B73" w:rsidRDefault="000A61C3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Цель на примере произведений различных стилей и  </w:t>
      </w:r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Чанза — бурятский струнный музыкальный инструмент, имеет монгольское происхождение. Хотя в некоторых источниках указывается китайское происхождение. В Бурятию </w:t>
      </w:r>
      <w:proofErr w:type="spellStart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шанз</w:t>
      </w:r>
      <w:proofErr w:type="spellEnd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(монгольское название инструмента) был привезен из Монголии в конце 30-х гг. ХХ в. Его древнее название — </w:t>
      </w:r>
      <w:proofErr w:type="spellStart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шудрага</w:t>
      </w:r>
      <w:proofErr w:type="spellEnd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что означает «ударять», «скрести». Поскольку на </w:t>
      </w:r>
      <w:proofErr w:type="spellStart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шанзе</w:t>
      </w:r>
      <w:proofErr w:type="spellEnd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три струны, то китайцы назвали его </w:t>
      </w:r>
      <w:proofErr w:type="spellStart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саньсянь</w:t>
      </w:r>
      <w:proofErr w:type="spellEnd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, что означает «</w:t>
      </w:r>
      <w:proofErr w:type="spellStart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трехструнка</w:t>
      </w:r>
      <w:proofErr w:type="spellEnd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». Со временем, отбросив слово </w:t>
      </w:r>
      <w:proofErr w:type="spellStart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сань</w:t>
      </w:r>
      <w:proofErr w:type="spellEnd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его стали называть </w:t>
      </w:r>
      <w:proofErr w:type="spellStart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саньцзы</w:t>
      </w:r>
      <w:proofErr w:type="spellEnd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, что значит «струнный, имеющий струны». От этого слова произошло монгольское название «</w:t>
      </w:r>
      <w:proofErr w:type="spellStart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шанз</w:t>
      </w:r>
      <w:proofErr w:type="spellEnd"/>
      <w:r w:rsidR="006E1F80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», которое, в свою очередь, в Бурятии получило название «чанза» </w:t>
      </w:r>
      <w:r w:rsidR="006E1F80" w:rsidRPr="00742B73">
        <w:rPr>
          <w:rFonts w:ascii="Times New Roman" w:hAnsi="Times New Roman" w:cs="Times New Roman"/>
          <w:sz w:val="24"/>
          <w:szCs w:val="24"/>
        </w:rPr>
        <w:t>[1, с. 32].</w:t>
      </w:r>
    </w:p>
    <w:p w:rsidR="006E1F80" w:rsidRPr="00742B73" w:rsidRDefault="006E1F80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 временем чанза усовершенствовалась, инструмент имеет цилиндрический корпус, мембрана изготавливается из змеиной, бычьей, козьей кожи. На </w:t>
      </w:r>
      <w:proofErr w:type="spellStart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чанзе</w:t>
      </w:r>
      <w:proofErr w:type="spellEnd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натянуты 4 металлические струны. Основным приемом </w:t>
      </w:r>
      <w:proofErr w:type="spellStart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звукоизвлечения</w:t>
      </w:r>
      <w:proofErr w:type="spellEnd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является удар медиатором. </w:t>
      </w:r>
    </w:p>
    <w:p w:rsidR="006E1F80" w:rsidRPr="00742B73" w:rsidRDefault="006E1F80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Инструмент чанза популярен на территории  Республики Тывы, Бурятии, Усть-Ордынского Бурятского округа.  </w:t>
      </w:r>
    </w:p>
    <w:p w:rsidR="005166DC" w:rsidRPr="00742B73" w:rsidRDefault="005166DC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С момента возникновения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чанзы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в музыкальной школе одним из определяющих факторов развития исполнительства становится подбор концертного репертуара. В связи с этим, исполнители все чаще начинают обращаться и заимствовать произведения, написанные для таких инструментов, как  домра, фортепиано, скрипка, флейта, гобой. </w:t>
      </w:r>
    </w:p>
    <w:p w:rsidR="00A43610" w:rsidRPr="00742B73" w:rsidRDefault="001B7115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>Главная задача  сохранить  авторскую идею</w:t>
      </w:r>
      <w:r w:rsidR="00A43610" w:rsidRPr="00742B73">
        <w:rPr>
          <w:rFonts w:ascii="Times New Roman" w:hAnsi="Times New Roman" w:cs="Times New Roman"/>
          <w:sz w:val="24"/>
          <w:szCs w:val="24"/>
        </w:rPr>
        <w:t xml:space="preserve"> композитора, минимальное расхождение с оригиналом.  В первую очередь при подборе репертуара педагог обращается к  инструментам, которые располагают необычно богатой литературой (домра, скрипка, фортепиано, флейта, гобой). Из вокальной литературы, кроме народных песен, более всего привлекают вокализы и романсы. Необходимо максимально расширять образную сферу </w:t>
      </w:r>
      <w:proofErr w:type="spellStart"/>
      <w:r w:rsidR="00A43610" w:rsidRPr="00742B73">
        <w:rPr>
          <w:rFonts w:ascii="Times New Roman" w:hAnsi="Times New Roman" w:cs="Times New Roman"/>
          <w:sz w:val="24"/>
          <w:szCs w:val="24"/>
        </w:rPr>
        <w:t>чанзового</w:t>
      </w:r>
      <w:proofErr w:type="spellEnd"/>
      <w:r w:rsidR="00A43610" w:rsidRPr="00742B73">
        <w:rPr>
          <w:rFonts w:ascii="Times New Roman" w:hAnsi="Times New Roman" w:cs="Times New Roman"/>
          <w:sz w:val="24"/>
          <w:szCs w:val="24"/>
        </w:rPr>
        <w:t xml:space="preserve"> исполнительства. Мастерская транскрипция вокального произведения дает возможность</w:t>
      </w:r>
      <w:r w:rsidR="005166DC" w:rsidRPr="00742B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3610" w:rsidRPr="00742B73">
        <w:rPr>
          <w:rFonts w:ascii="Times New Roman" w:hAnsi="Times New Roman" w:cs="Times New Roman"/>
          <w:sz w:val="24"/>
          <w:szCs w:val="24"/>
        </w:rPr>
        <w:t>чанзе</w:t>
      </w:r>
      <w:proofErr w:type="spellEnd"/>
      <w:r w:rsidR="00A43610" w:rsidRPr="00742B73">
        <w:rPr>
          <w:rFonts w:ascii="Times New Roman" w:hAnsi="Times New Roman" w:cs="Times New Roman"/>
          <w:sz w:val="24"/>
          <w:szCs w:val="24"/>
        </w:rPr>
        <w:t xml:space="preserve"> раскрыться с новых, ранее недоступных сторон. </w:t>
      </w:r>
    </w:p>
    <w:p w:rsidR="00DA0538" w:rsidRPr="00742B73" w:rsidRDefault="00DA0538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Оригинальные произведения для </w:t>
      </w:r>
      <w:proofErr w:type="spellStart"/>
      <w:r w:rsidR="00B2724C" w:rsidRPr="00742B73">
        <w:rPr>
          <w:rFonts w:ascii="Times New Roman" w:hAnsi="Times New Roman" w:cs="Times New Roman"/>
          <w:sz w:val="24"/>
          <w:szCs w:val="24"/>
        </w:rPr>
        <w:t>чанзы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композиторы стали </w:t>
      </w:r>
      <w:r w:rsidR="00003D0E" w:rsidRPr="00742B73">
        <w:rPr>
          <w:rFonts w:ascii="Times New Roman" w:hAnsi="Times New Roman" w:cs="Times New Roman"/>
          <w:sz w:val="24"/>
          <w:szCs w:val="24"/>
        </w:rPr>
        <w:t xml:space="preserve">в конце XIX начала </w:t>
      </w:r>
      <w:r w:rsidRPr="00742B73">
        <w:rPr>
          <w:rFonts w:ascii="Times New Roman" w:hAnsi="Times New Roman" w:cs="Times New Roman"/>
          <w:sz w:val="24"/>
          <w:szCs w:val="24"/>
        </w:rPr>
        <w:t xml:space="preserve">XX веков, что обусловило отсутствие в репертуаре произведений старинного, классического, романтического стиля. Такое положение существенно сужало объем учебно-методического репертуара и концертный репертуар профессиональных исполнителей. Таким образом, жанр переложений в репертуаре народных инструментов и, в частности, </w:t>
      </w:r>
      <w:proofErr w:type="spellStart"/>
      <w:r w:rsidR="00B2724C" w:rsidRPr="00742B73">
        <w:rPr>
          <w:rFonts w:ascii="Times New Roman" w:hAnsi="Times New Roman" w:cs="Times New Roman"/>
          <w:sz w:val="24"/>
          <w:szCs w:val="24"/>
        </w:rPr>
        <w:t>чанзовом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репертуаре является необходимым, сформировался естественным образом и имеет огромное значение в вопросе решения проблемы накопления репертуара. Решение проблемы репертуара посредством переложений музыкальных произведений, </w:t>
      </w:r>
      <w:r w:rsidR="00B2724C" w:rsidRPr="00742B73">
        <w:rPr>
          <w:rFonts w:ascii="Times New Roman" w:hAnsi="Times New Roman" w:cs="Times New Roman"/>
          <w:sz w:val="24"/>
          <w:szCs w:val="24"/>
        </w:rPr>
        <w:t xml:space="preserve"> с сохранением </w:t>
      </w:r>
      <w:r w:rsidRPr="00742B73">
        <w:rPr>
          <w:rFonts w:ascii="Times New Roman" w:hAnsi="Times New Roman" w:cs="Times New Roman"/>
          <w:sz w:val="24"/>
          <w:szCs w:val="24"/>
        </w:rPr>
        <w:t>специфических исполнительских приемов исполнения.</w:t>
      </w:r>
    </w:p>
    <w:p w:rsidR="00DA0538" w:rsidRPr="00742B73" w:rsidRDefault="00886E9F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>Т</w:t>
      </w:r>
      <w:r w:rsidR="00DA0538" w:rsidRPr="00742B73">
        <w:rPr>
          <w:rFonts w:ascii="Times New Roman" w:hAnsi="Times New Roman" w:cs="Times New Roman"/>
          <w:sz w:val="24"/>
          <w:szCs w:val="24"/>
        </w:rPr>
        <w:t>ворческая потребность музыкантов</w:t>
      </w:r>
      <w:r w:rsidR="00742B73" w:rsidRPr="00742B73">
        <w:rPr>
          <w:rFonts w:ascii="Times New Roman" w:hAnsi="Times New Roman" w:cs="Times New Roman"/>
          <w:sz w:val="24"/>
          <w:szCs w:val="24"/>
        </w:rPr>
        <w:t xml:space="preserve"> в поиске педагогического и концертного репертуара</w:t>
      </w:r>
      <w:r w:rsidR="00DA0538" w:rsidRPr="00742B73">
        <w:rPr>
          <w:rFonts w:ascii="Times New Roman" w:hAnsi="Times New Roman" w:cs="Times New Roman"/>
          <w:sz w:val="24"/>
          <w:szCs w:val="24"/>
        </w:rPr>
        <w:t xml:space="preserve">, желающих переработать или переосмыслить понравившийся музыкальный материал и адаптировать произведение для своего инструмента – </w:t>
      </w:r>
      <w:r w:rsidR="00742B73" w:rsidRPr="00742B73">
        <w:rPr>
          <w:rFonts w:ascii="Times New Roman" w:hAnsi="Times New Roman" w:cs="Times New Roman"/>
          <w:sz w:val="24"/>
          <w:szCs w:val="24"/>
        </w:rPr>
        <w:t xml:space="preserve">является </w:t>
      </w:r>
      <w:r w:rsidR="00DA0538" w:rsidRPr="00742B73">
        <w:rPr>
          <w:rFonts w:ascii="Times New Roman" w:hAnsi="Times New Roman" w:cs="Times New Roman"/>
          <w:sz w:val="24"/>
          <w:szCs w:val="24"/>
        </w:rPr>
        <w:t xml:space="preserve"> </w:t>
      </w:r>
      <w:r w:rsidR="00742B73" w:rsidRPr="00742B73">
        <w:rPr>
          <w:rFonts w:ascii="Times New Roman" w:hAnsi="Times New Roman" w:cs="Times New Roman"/>
          <w:sz w:val="24"/>
          <w:szCs w:val="24"/>
        </w:rPr>
        <w:t xml:space="preserve">актуальной причина </w:t>
      </w:r>
      <w:r w:rsidR="00DA0538" w:rsidRPr="00742B73">
        <w:rPr>
          <w:rFonts w:ascii="Times New Roman" w:hAnsi="Times New Roman" w:cs="Times New Roman"/>
          <w:sz w:val="24"/>
          <w:szCs w:val="24"/>
        </w:rPr>
        <w:t xml:space="preserve"> создание </w:t>
      </w:r>
      <w:r w:rsidR="00742B73" w:rsidRPr="00742B73">
        <w:rPr>
          <w:rFonts w:ascii="Times New Roman" w:hAnsi="Times New Roman" w:cs="Times New Roman"/>
          <w:sz w:val="24"/>
          <w:szCs w:val="24"/>
        </w:rPr>
        <w:t xml:space="preserve"> методической разработки.</w:t>
      </w:r>
    </w:p>
    <w:p w:rsidR="008A1506" w:rsidRPr="00742B73" w:rsidRDefault="00097DDB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Данная методическая разработка представляет собой конспект открытого урока, и разработана  </w:t>
      </w:r>
      <w:r w:rsidR="003239FE" w:rsidRPr="00742B73">
        <w:rPr>
          <w:rFonts w:ascii="Times New Roman" w:hAnsi="Times New Roman" w:cs="Times New Roman"/>
          <w:sz w:val="24"/>
          <w:szCs w:val="24"/>
        </w:rPr>
        <w:t>в целях оказания методической помощи преподавателям в подборе репертуара, при реализации программы</w:t>
      </w:r>
      <w:r w:rsidR="00742B73" w:rsidRPr="00742B73">
        <w:rPr>
          <w:rFonts w:ascii="Times New Roman" w:hAnsi="Times New Roman" w:cs="Times New Roman"/>
          <w:sz w:val="24"/>
          <w:szCs w:val="24"/>
        </w:rPr>
        <w:t xml:space="preserve"> ДПП </w:t>
      </w:r>
      <w:r w:rsidR="003239FE" w:rsidRPr="00742B73">
        <w:rPr>
          <w:rFonts w:ascii="Times New Roman" w:hAnsi="Times New Roman" w:cs="Times New Roman"/>
          <w:sz w:val="24"/>
          <w:szCs w:val="24"/>
        </w:rPr>
        <w:t xml:space="preserve"> «Народные инструменты»</w:t>
      </w:r>
      <w:r w:rsidR="00742B73" w:rsidRPr="00742B73">
        <w:rPr>
          <w:rFonts w:ascii="Times New Roman" w:hAnsi="Times New Roman" w:cs="Times New Roman"/>
          <w:sz w:val="24"/>
          <w:szCs w:val="24"/>
        </w:rPr>
        <w:t>.</w:t>
      </w:r>
    </w:p>
    <w:p w:rsidR="003239FE" w:rsidRPr="00742B73" w:rsidRDefault="003239FE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Задачи: продемонстрировать различные методы подбора репертуара, провести стилистический анализ изучаемых произведений. </w:t>
      </w:r>
    </w:p>
    <w:p w:rsidR="000C0FC9" w:rsidRPr="00742B73" w:rsidRDefault="000C0FC9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C0FC9" w:rsidRPr="00742B73" w:rsidRDefault="000C0FC9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C0FC9" w:rsidRPr="00742B73" w:rsidRDefault="000C0FC9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C0FC9" w:rsidRPr="00742B73" w:rsidRDefault="000C0FC9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C0FC9" w:rsidRPr="00742B73" w:rsidRDefault="000C0FC9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C0FC9" w:rsidRPr="00742B73" w:rsidRDefault="000C0FC9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C0FC9" w:rsidRPr="00742B73" w:rsidRDefault="000C0FC9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A1506" w:rsidRPr="00742B73" w:rsidRDefault="003239FE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t xml:space="preserve">1.1 </w:t>
      </w:r>
      <w:r w:rsidR="001705EC" w:rsidRPr="00742B73">
        <w:rPr>
          <w:rFonts w:ascii="Times New Roman" w:hAnsi="Times New Roman" w:cs="Times New Roman"/>
          <w:b/>
          <w:sz w:val="24"/>
          <w:szCs w:val="24"/>
        </w:rPr>
        <w:t>План-конспект урока</w:t>
      </w:r>
    </w:p>
    <w:p w:rsidR="001705EC" w:rsidRPr="001A1B67" w:rsidRDefault="000D4616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 xml:space="preserve">Тип урока: комбинированный. </w:t>
      </w:r>
    </w:p>
    <w:p w:rsidR="000D4616" w:rsidRPr="001A1B67" w:rsidRDefault="000D4616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>Форма урока: индивидуальная.</w:t>
      </w:r>
    </w:p>
    <w:p w:rsidR="000D4616" w:rsidRPr="001A1B67" w:rsidRDefault="000D4616" w:rsidP="00455C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A1B67">
        <w:rPr>
          <w:rFonts w:ascii="Times New Roman" w:hAnsi="Times New Roman" w:cs="Times New Roman"/>
          <w:sz w:val="24"/>
          <w:szCs w:val="24"/>
        </w:rPr>
        <w:t xml:space="preserve">Тема урока: </w:t>
      </w:r>
      <w:r w:rsidRPr="001A1B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Особенности исполнения переложения произведений в классе </w:t>
      </w:r>
      <w:proofErr w:type="spellStart"/>
      <w:r w:rsidRPr="001A1B67">
        <w:rPr>
          <w:rFonts w:ascii="Times New Roman" w:hAnsi="Times New Roman" w:cs="Times New Roman"/>
          <w:sz w:val="24"/>
          <w:szCs w:val="24"/>
          <w:shd w:val="clear" w:color="auto" w:fill="FFFFFF"/>
        </w:rPr>
        <w:t>чанзы</w:t>
      </w:r>
      <w:proofErr w:type="spellEnd"/>
      <w:r w:rsidRPr="001A1B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632FD7" w:rsidRPr="001A1B67" w:rsidRDefault="000D4616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 xml:space="preserve">Цель урока: Рассмотреть особенности исполнения неоригинальных произведений разных стилей и эпох в классе </w:t>
      </w:r>
      <w:proofErr w:type="spellStart"/>
      <w:r w:rsidRPr="001A1B67">
        <w:rPr>
          <w:rFonts w:ascii="Times New Roman" w:hAnsi="Times New Roman" w:cs="Times New Roman"/>
          <w:sz w:val="24"/>
          <w:szCs w:val="24"/>
        </w:rPr>
        <w:t>чанзы</w:t>
      </w:r>
      <w:proofErr w:type="spellEnd"/>
      <w:r w:rsidRPr="001A1B67">
        <w:rPr>
          <w:rFonts w:ascii="Times New Roman" w:hAnsi="Times New Roman" w:cs="Times New Roman"/>
          <w:sz w:val="24"/>
          <w:szCs w:val="24"/>
        </w:rPr>
        <w:t>. Расширение кругозора учащихся.</w:t>
      </w:r>
    </w:p>
    <w:p w:rsidR="00632FD7" w:rsidRPr="001A1B67" w:rsidRDefault="00632FD7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>Задачи:</w:t>
      </w:r>
    </w:p>
    <w:p w:rsidR="00632FD7" w:rsidRPr="001A1B67" w:rsidRDefault="00632FD7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 xml:space="preserve">- образовательные:  осознанное восприятие произведения, передача содержания музыки, поиск нужного соотношения вариаций, осознание приемов развития разделов, использование </w:t>
      </w:r>
      <w:proofErr w:type="spellStart"/>
      <w:r w:rsidRPr="001A1B67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1A1B67">
        <w:rPr>
          <w:rFonts w:ascii="Times New Roman" w:hAnsi="Times New Roman" w:cs="Times New Roman"/>
          <w:sz w:val="24"/>
          <w:szCs w:val="24"/>
        </w:rPr>
        <w:t xml:space="preserve"> связей, работа над выразительностью исполнения; применение различных видов переложений и транскрипций. </w:t>
      </w:r>
    </w:p>
    <w:p w:rsidR="00632FD7" w:rsidRPr="001A1B67" w:rsidRDefault="00632FD7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 xml:space="preserve"> - развивающие: развитие памяти, внимания, музыкального мышления, воображения, расширение кругозора; развитие и расширение представлений и познаний разных стилей в музыке.</w:t>
      </w:r>
    </w:p>
    <w:p w:rsidR="00632FD7" w:rsidRPr="001A1B67" w:rsidRDefault="00742B73" w:rsidP="00455CFE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181818"/>
        </w:rPr>
      </w:pPr>
      <w:r w:rsidRPr="001A1B67">
        <w:t xml:space="preserve">- </w:t>
      </w:r>
      <w:proofErr w:type="gramStart"/>
      <w:r w:rsidRPr="001A1B67">
        <w:t>воспитательные</w:t>
      </w:r>
      <w:proofErr w:type="gramEnd"/>
      <w:r w:rsidRPr="001A1B67">
        <w:t>:</w:t>
      </w:r>
      <w:r w:rsidR="00632FD7" w:rsidRPr="001A1B67">
        <w:rPr>
          <w:rStyle w:val="c3"/>
          <w:color w:val="000000"/>
        </w:rPr>
        <w:t xml:space="preserve"> воспитание устойчивого интереса обучающегося к игре на </w:t>
      </w:r>
      <w:proofErr w:type="spellStart"/>
      <w:r w:rsidR="00632FD7" w:rsidRPr="001A1B67">
        <w:rPr>
          <w:rStyle w:val="c3"/>
          <w:color w:val="000000"/>
        </w:rPr>
        <w:t>чанзе</w:t>
      </w:r>
      <w:proofErr w:type="spellEnd"/>
      <w:r w:rsidR="00632FD7" w:rsidRPr="001A1B67">
        <w:rPr>
          <w:rStyle w:val="c3"/>
          <w:color w:val="000000"/>
        </w:rPr>
        <w:t xml:space="preserve"> и традиционной музыкальной культуре;</w:t>
      </w:r>
    </w:p>
    <w:p w:rsidR="00632FD7" w:rsidRPr="001A1B67" w:rsidRDefault="00632FD7" w:rsidP="00455CFE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rStyle w:val="c3"/>
          <w:color w:val="000000"/>
        </w:rPr>
      </w:pPr>
      <w:r w:rsidRPr="001A1B67">
        <w:rPr>
          <w:rStyle w:val="c3"/>
          <w:color w:val="000000"/>
        </w:rPr>
        <w:t>- воспитание эмоциональной отзывчивости на исполняемые и воспринимаемые музыкальные произведения;</w:t>
      </w:r>
    </w:p>
    <w:p w:rsidR="003239FE" w:rsidRPr="001A1B67" w:rsidRDefault="003239FE" w:rsidP="00455CF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 xml:space="preserve">Технологии, применяемые на уроке: технология </w:t>
      </w:r>
      <w:proofErr w:type="spellStart"/>
      <w:r w:rsidRPr="001A1B67">
        <w:rPr>
          <w:rFonts w:ascii="Times New Roman" w:hAnsi="Times New Roman" w:cs="Times New Roman"/>
          <w:sz w:val="24"/>
          <w:szCs w:val="24"/>
        </w:rPr>
        <w:t>адаптирования</w:t>
      </w:r>
      <w:proofErr w:type="spellEnd"/>
      <w:r w:rsidRPr="001A1B67">
        <w:rPr>
          <w:rFonts w:ascii="Times New Roman" w:hAnsi="Times New Roman" w:cs="Times New Roman"/>
          <w:sz w:val="24"/>
          <w:szCs w:val="24"/>
        </w:rPr>
        <w:t xml:space="preserve">  музыкального произведения под инструмент чанза. </w:t>
      </w:r>
    </w:p>
    <w:p w:rsidR="003239FE" w:rsidRPr="001A1B67" w:rsidRDefault="003239FE" w:rsidP="00455CF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 xml:space="preserve">Методы урока: </w:t>
      </w:r>
    </w:p>
    <w:p w:rsidR="003239FE" w:rsidRPr="001A1B67" w:rsidRDefault="003239FE" w:rsidP="00455CF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>словесный (беседа), практический (показ), наблюдение и анализ, творческий</w:t>
      </w:r>
      <w:proofErr w:type="gramStart"/>
      <w:r w:rsidRPr="001A1B6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A1B67">
        <w:rPr>
          <w:rFonts w:ascii="Times New Roman" w:hAnsi="Times New Roman" w:cs="Times New Roman"/>
          <w:sz w:val="24"/>
          <w:szCs w:val="24"/>
        </w:rPr>
        <w:t xml:space="preserve"> репродуктивный.</w:t>
      </w:r>
    </w:p>
    <w:p w:rsidR="003239FE" w:rsidRPr="001A1B67" w:rsidRDefault="003239FE" w:rsidP="00455CF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1A1B67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1A1B67">
        <w:rPr>
          <w:rFonts w:ascii="Times New Roman" w:hAnsi="Times New Roman" w:cs="Times New Roman"/>
          <w:sz w:val="24"/>
          <w:szCs w:val="24"/>
        </w:rPr>
        <w:t xml:space="preserve"> связи: Слушание музыки (анализ музыкального произведения)</w:t>
      </w:r>
      <w:proofErr w:type="gramStart"/>
      <w:r w:rsidRPr="001A1B6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A1B67">
        <w:rPr>
          <w:rFonts w:ascii="Times New Roman" w:hAnsi="Times New Roman" w:cs="Times New Roman"/>
          <w:sz w:val="24"/>
          <w:szCs w:val="24"/>
        </w:rPr>
        <w:t xml:space="preserve"> музыкальная литература ( знакомство  со стилями барокко, классицизм, романтизм), сольфеджио (</w:t>
      </w:r>
      <w:proofErr w:type="spellStart"/>
      <w:r w:rsidRPr="001A1B67">
        <w:rPr>
          <w:rFonts w:ascii="Times New Roman" w:hAnsi="Times New Roman" w:cs="Times New Roman"/>
          <w:sz w:val="24"/>
          <w:szCs w:val="24"/>
        </w:rPr>
        <w:t>пропевание</w:t>
      </w:r>
      <w:proofErr w:type="spellEnd"/>
      <w:r w:rsidRPr="001A1B67">
        <w:rPr>
          <w:rFonts w:ascii="Times New Roman" w:hAnsi="Times New Roman" w:cs="Times New Roman"/>
          <w:sz w:val="24"/>
          <w:szCs w:val="24"/>
        </w:rPr>
        <w:t xml:space="preserve"> нот при работе над вокальными произведениями).</w:t>
      </w:r>
    </w:p>
    <w:p w:rsidR="00632FD7" w:rsidRPr="001A1B67" w:rsidRDefault="00632FD7" w:rsidP="00742B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 xml:space="preserve">Оборудование: </w:t>
      </w:r>
      <w:r w:rsidR="00742B73" w:rsidRPr="001A1B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1B67">
        <w:rPr>
          <w:rFonts w:ascii="Times New Roman" w:hAnsi="Times New Roman" w:cs="Times New Roman"/>
          <w:sz w:val="24"/>
          <w:szCs w:val="24"/>
        </w:rPr>
        <w:t>чанза</w:t>
      </w:r>
      <w:proofErr w:type="spellEnd"/>
      <w:r w:rsidRPr="001A1B67">
        <w:rPr>
          <w:rFonts w:ascii="Times New Roman" w:hAnsi="Times New Roman" w:cs="Times New Roman"/>
          <w:sz w:val="24"/>
          <w:szCs w:val="24"/>
        </w:rPr>
        <w:t xml:space="preserve">, домра, фортепиано, пюпитр, подставка для ноги, медиатор,  нотный материал по теме, программа учебного предмета. </w:t>
      </w:r>
    </w:p>
    <w:p w:rsidR="00742B73" w:rsidRPr="00742B73" w:rsidRDefault="00742B73" w:rsidP="00742B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1B7115" w:rsidRPr="00160358" w:rsidRDefault="003239FE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035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1.2. </w:t>
      </w:r>
      <w:r w:rsidR="001B7115" w:rsidRPr="00160358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1B7115" w:rsidRPr="00742B73" w:rsidRDefault="001B7115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Учащаяся: Кондратьева Екатерина  2 класс </w:t>
      </w:r>
    </w:p>
    <w:p w:rsidR="001B7115" w:rsidRPr="00742B73" w:rsidRDefault="001B7115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Предмет ПО.01УП01. Специальность (домра, чанза) </w:t>
      </w:r>
    </w:p>
    <w:p w:rsidR="001B7115" w:rsidRPr="00742B73" w:rsidRDefault="001B7115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>Программа: Дополнительная предпрофессиональная программа в области музыкального искусства «Народные инструменты»</w:t>
      </w:r>
    </w:p>
    <w:p w:rsidR="001A1B67" w:rsidRDefault="001B7115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 Добрый день.</w:t>
      </w:r>
      <w:r w:rsidR="001A1B67">
        <w:rPr>
          <w:rFonts w:ascii="Times New Roman" w:hAnsi="Times New Roman" w:cs="Times New Roman"/>
          <w:sz w:val="24"/>
          <w:szCs w:val="24"/>
        </w:rPr>
        <w:t xml:space="preserve"> Вашему вниманию представляется открытый урок на тему: </w:t>
      </w:r>
      <w:r w:rsidR="001A1B67" w:rsidRPr="001A1B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Особенности исполнения переложения произведений в классе </w:t>
      </w:r>
      <w:proofErr w:type="spellStart"/>
      <w:r w:rsidR="001A1B67" w:rsidRPr="001A1B67">
        <w:rPr>
          <w:rFonts w:ascii="Times New Roman" w:hAnsi="Times New Roman" w:cs="Times New Roman"/>
          <w:sz w:val="24"/>
          <w:szCs w:val="24"/>
          <w:shd w:val="clear" w:color="auto" w:fill="FFFFFF"/>
        </w:rPr>
        <w:t>чанзы</w:t>
      </w:r>
      <w:proofErr w:type="spellEnd"/>
      <w:r w:rsidR="001A1B67">
        <w:rPr>
          <w:rFonts w:ascii="Times New Roman" w:hAnsi="Times New Roman" w:cs="Times New Roman"/>
          <w:sz w:val="24"/>
          <w:szCs w:val="24"/>
          <w:shd w:val="clear" w:color="auto" w:fill="FFFFFF"/>
        </w:rPr>
        <w:t>, и помогать мне сегодня будет Кондратьева Екатерина.</w:t>
      </w:r>
    </w:p>
    <w:p w:rsidR="001A1B67" w:rsidRPr="001A1B67" w:rsidRDefault="001A1B67" w:rsidP="001A1B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b/>
          <w:sz w:val="24"/>
          <w:szCs w:val="24"/>
        </w:rPr>
        <w:t>Кондратьева Екатерина</w:t>
      </w:r>
      <w:r w:rsidRPr="001A1B67">
        <w:rPr>
          <w:rFonts w:ascii="Times New Roman" w:hAnsi="Times New Roman" w:cs="Times New Roman"/>
          <w:sz w:val="24"/>
          <w:szCs w:val="24"/>
        </w:rPr>
        <w:t xml:space="preserve"> –  возраст-9 лет. 2 класс. МУДО «Усть-Ордынская детская школа искусств. Программа обучения: ДПП «Народные инструменты». Специальность – </w:t>
      </w:r>
      <w:proofErr w:type="spellStart"/>
      <w:r w:rsidRPr="001A1B67">
        <w:rPr>
          <w:rFonts w:ascii="Times New Roman" w:hAnsi="Times New Roman" w:cs="Times New Roman"/>
          <w:sz w:val="24"/>
          <w:szCs w:val="24"/>
        </w:rPr>
        <w:t>чанза</w:t>
      </w:r>
      <w:proofErr w:type="spellEnd"/>
      <w:r w:rsidRPr="001A1B67">
        <w:rPr>
          <w:rFonts w:ascii="Times New Roman" w:hAnsi="Times New Roman" w:cs="Times New Roman"/>
          <w:sz w:val="24"/>
          <w:szCs w:val="24"/>
        </w:rPr>
        <w:t>.</w:t>
      </w:r>
    </w:p>
    <w:p w:rsidR="001A1B67" w:rsidRPr="001A1B67" w:rsidRDefault="001A1B67" w:rsidP="001A1B6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 xml:space="preserve">Несмотря на столь юный возраст, Екатерина является дипломантом Зонального конкурса на народных инструментах «Звездочки степей» </w:t>
      </w:r>
    </w:p>
    <w:p w:rsidR="001A1B67" w:rsidRPr="001A1B67" w:rsidRDefault="001A1B67" w:rsidP="001A1B67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 xml:space="preserve">Дипломантом   Международного конкурса «Сибирь зажигает звезды» </w:t>
      </w:r>
    </w:p>
    <w:p w:rsidR="001A1B67" w:rsidRPr="001A1B67" w:rsidRDefault="001A1B67" w:rsidP="001A1B67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>Лауреатом Всероссийского конкурса Триумф талантов</w:t>
      </w:r>
    </w:p>
    <w:p w:rsidR="001A1B67" w:rsidRPr="001A1B67" w:rsidRDefault="001A1B67" w:rsidP="001A1B67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>Лауреатом Регионального конкурса  «Таланты 21 века».</w:t>
      </w:r>
    </w:p>
    <w:p w:rsidR="001A1B67" w:rsidRPr="001A1B67" w:rsidRDefault="001A1B67" w:rsidP="001A1B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>Имеет отличные оценки по всем предметам. С огромным интересом относится ко всем музыкальным дисциплинам. Трудолюбива и любознательна. Умеет самостоятельно работать, изучает большое количество музыкальных произведений. С увлечением относится к исполнительству.</w:t>
      </w:r>
    </w:p>
    <w:p w:rsidR="001B7115" w:rsidRPr="00742B73" w:rsidRDefault="001B7115" w:rsidP="001A1B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1B67">
        <w:rPr>
          <w:rFonts w:ascii="Times New Roman" w:hAnsi="Times New Roman" w:cs="Times New Roman"/>
          <w:sz w:val="24"/>
          <w:szCs w:val="24"/>
        </w:rPr>
        <w:t xml:space="preserve"> Сегодня мы познакомимся с </w:t>
      </w:r>
      <w:proofErr w:type="gramStart"/>
      <w:r w:rsidRPr="001A1B67">
        <w:rPr>
          <w:rFonts w:ascii="Times New Roman" w:hAnsi="Times New Roman" w:cs="Times New Roman"/>
          <w:sz w:val="24"/>
          <w:szCs w:val="24"/>
        </w:rPr>
        <w:t>неоригинальными</w:t>
      </w:r>
      <w:proofErr w:type="gramEnd"/>
      <w:r w:rsidRPr="001A1B67">
        <w:rPr>
          <w:rFonts w:ascii="Times New Roman" w:hAnsi="Times New Roman" w:cs="Times New Roman"/>
          <w:sz w:val="24"/>
          <w:szCs w:val="24"/>
        </w:rPr>
        <w:t xml:space="preserve"> произведения и попробуем</w:t>
      </w:r>
      <w:r w:rsidRPr="00742B73">
        <w:rPr>
          <w:rFonts w:ascii="Times New Roman" w:hAnsi="Times New Roman" w:cs="Times New Roman"/>
          <w:sz w:val="24"/>
          <w:szCs w:val="24"/>
        </w:rPr>
        <w:t xml:space="preserve"> их адаптировать под наш инструмент. </w:t>
      </w:r>
    </w:p>
    <w:p w:rsidR="00097DDB" w:rsidRPr="00742B73" w:rsidRDefault="00097DDB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При исполнении переложения на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чанзе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обязательным требованием является сохранение оригинального колорита и специфики инструмента, для которого написано произведение, что требует от исполнителя хорошо развитого слуха, технической подготовки и художественного вкуса. В работе  над переложением, исполнитель должен опираться на  оригинальное звучание произведения, особенности инструмента, для которого написано произведение, характерные особенности стиля, жанра, творчества композитора и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742B73">
        <w:rPr>
          <w:rFonts w:ascii="Times New Roman" w:hAnsi="Times New Roman" w:cs="Times New Roman"/>
          <w:sz w:val="24"/>
          <w:szCs w:val="24"/>
        </w:rPr>
        <w:t>.д</w:t>
      </w:r>
      <w:proofErr w:type="spellEnd"/>
      <w:proofErr w:type="gramEnd"/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2B73" w:rsidRPr="00742B73" w:rsidRDefault="00742B73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</w:pPr>
      <w:r w:rsidRPr="00742B73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Для активизации творческого процесса и увеличения интереса учащихся к инструментальному исполнительству, мы привлекаем 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их </w:t>
      </w:r>
      <w:r w:rsidRPr="00742B73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к созданию переложений и инструментовок для инструментов.  К этому процессу привлекаются не все учащиеся, а только обладающие достаточными исполнительскими навыками и теоретической подготовкой. </w:t>
      </w:r>
    </w:p>
    <w:p w:rsidR="00742B73" w:rsidRPr="00742B73" w:rsidRDefault="00742B73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</w:pPr>
      <w:r w:rsidRPr="00742B73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Сначала на уроках по специальности, как элемент чтения с листа, вводится переложение. Учащийся должен по  нотам, сыграть произведение. Сделать это в 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удобном</w:t>
      </w:r>
      <w:r w:rsidRPr="00742B73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для себя варианте, при этом, не потеряв 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стилистические и гармонические </w:t>
      </w:r>
      <w:r w:rsidRPr="00742B73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основы. Сначала произведение анализируется: тональность, размер, ритмические особенности, основные потенциально-трудные места и фактура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. </w:t>
      </w:r>
    </w:p>
    <w:p w:rsidR="00742B73" w:rsidRPr="00742B73" w:rsidRDefault="00742B73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Потом анализируется мелодия, потому что она иногда тоже требует переложения. В итоге все объединяется в цельную картину, потом исполняется. Часто появляется несколько вариантов переложения. В ходе исполнения учащийся может выбрать вариант, который больше всего напоминает исходное произведение и более удобен по исполнению</w:t>
      </w:r>
    </w:p>
    <w:p w:rsidR="001B7115" w:rsidRPr="00742B73" w:rsidRDefault="00E61850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Рассмотрим  </w:t>
      </w:r>
      <w:r w:rsidR="00A43610" w:rsidRPr="00742B73">
        <w:rPr>
          <w:rFonts w:ascii="Times New Roman" w:hAnsi="Times New Roman" w:cs="Times New Roman"/>
          <w:sz w:val="24"/>
          <w:szCs w:val="24"/>
        </w:rPr>
        <w:t>вариант,</w:t>
      </w:r>
      <w:r w:rsidRPr="00742B73">
        <w:rPr>
          <w:rFonts w:ascii="Times New Roman" w:hAnsi="Times New Roman" w:cs="Times New Roman"/>
          <w:sz w:val="24"/>
          <w:szCs w:val="24"/>
        </w:rPr>
        <w:t xml:space="preserve"> когда музыкальное </w:t>
      </w:r>
      <w:r w:rsidR="00DA0538" w:rsidRPr="00742B73">
        <w:rPr>
          <w:rFonts w:ascii="Times New Roman" w:hAnsi="Times New Roman" w:cs="Times New Roman"/>
          <w:sz w:val="24"/>
          <w:szCs w:val="24"/>
        </w:rPr>
        <w:t xml:space="preserve"> произведение адаптируется для инструмента. В этом случае переложение свободное, дает возможность плавно соединять несколько пассажных эпизодов, применять октавные переносы, при которых масштабнее раскрывается тембровая окраска </w:t>
      </w:r>
      <w:proofErr w:type="spellStart"/>
      <w:r w:rsidR="00886E9F" w:rsidRPr="00742B73">
        <w:rPr>
          <w:rFonts w:ascii="Times New Roman" w:hAnsi="Times New Roman" w:cs="Times New Roman"/>
          <w:sz w:val="24"/>
          <w:szCs w:val="24"/>
        </w:rPr>
        <w:t>чанзы</w:t>
      </w:r>
      <w:proofErr w:type="spellEnd"/>
      <w:r w:rsidR="00DA0538" w:rsidRPr="00742B73">
        <w:rPr>
          <w:rFonts w:ascii="Times New Roman" w:hAnsi="Times New Roman" w:cs="Times New Roman"/>
          <w:sz w:val="24"/>
          <w:szCs w:val="24"/>
        </w:rPr>
        <w:t xml:space="preserve">, более убедительно выстраивается динамико-фактурное нарастание. </w:t>
      </w:r>
    </w:p>
    <w:p w:rsidR="001B7115" w:rsidRPr="00742B73" w:rsidRDefault="001D235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>Ю. Александров  Песенка (Приложение 1)</w:t>
      </w:r>
    </w:p>
    <w:p w:rsidR="001B7115" w:rsidRPr="00742B73" w:rsidRDefault="0006552C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t>Преподаватель</w:t>
      </w:r>
      <w:r w:rsidR="002A5637" w:rsidRPr="00742B7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  <w:r w:rsidR="001B7115" w:rsidRPr="00742B73">
        <w:rPr>
          <w:rFonts w:ascii="Times New Roman" w:hAnsi="Times New Roman" w:cs="Times New Roman"/>
          <w:sz w:val="24"/>
          <w:szCs w:val="24"/>
        </w:rPr>
        <w:t xml:space="preserve">Как же нам сыграть данное произведение? </w:t>
      </w:r>
    </w:p>
    <w:p w:rsidR="0006552C" w:rsidRPr="00742B73" w:rsidRDefault="0006552C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t>Ответ учениц</w:t>
      </w:r>
      <w:r w:rsidR="001D2354" w:rsidRPr="00742B73">
        <w:rPr>
          <w:rFonts w:ascii="Times New Roman" w:hAnsi="Times New Roman" w:cs="Times New Roman"/>
          <w:b/>
          <w:sz w:val="24"/>
          <w:szCs w:val="24"/>
        </w:rPr>
        <w:t>ы.</w:t>
      </w:r>
    </w:p>
    <w:p w:rsidR="001B7115" w:rsidRPr="00742B73" w:rsidRDefault="0006552C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lastRenderedPageBreak/>
        <w:t>Преподаватель</w:t>
      </w:r>
      <w:r w:rsidR="002A5637" w:rsidRPr="00742B73">
        <w:rPr>
          <w:rFonts w:ascii="Times New Roman" w:hAnsi="Times New Roman" w:cs="Times New Roman"/>
          <w:b/>
          <w:sz w:val="24"/>
          <w:szCs w:val="24"/>
        </w:rPr>
        <w:t>:</w:t>
      </w:r>
      <w:r w:rsidRPr="00742B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115" w:rsidRPr="00742B73">
        <w:rPr>
          <w:rFonts w:ascii="Times New Roman" w:hAnsi="Times New Roman" w:cs="Times New Roman"/>
          <w:sz w:val="24"/>
          <w:szCs w:val="24"/>
        </w:rPr>
        <w:t xml:space="preserve">Да ты правильно говоришь в данном случае мы должны изменить басовый ключ, на скрипичный и сыграть на октаву вниз, то </w:t>
      </w:r>
      <w:proofErr w:type="gramStart"/>
      <w:r w:rsidR="001B7115" w:rsidRPr="00742B73">
        <w:rPr>
          <w:rFonts w:ascii="Times New Roman" w:hAnsi="Times New Roman" w:cs="Times New Roman"/>
          <w:sz w:val="24"/>
          <w:szCs w:val="24"/>
        </w:rPr>
        <w:t>есть</w:t>
      </w:r>
      <w:proofErr w:type="gramEnd"/>
      <w:r w:rsidR="001B7115" w:rsidRPr="00742B73">
        <w:rPr>
          <w:rFonts w:ascii="Times New Roman" w:hAnsi="Times New Roman" w:cs="Times New Roman"/>
          <w:sz w:val="24"/>
          <w:szCs w:val="24"/>
        </w:rPr>
        <w:t xml:space="preserve"> начиная с 4 струны.  Тогда мы сможем передать в музыке всю задумку автора, с сохранением тембра и штриховых особенностей произведения.  </w:t>
      </w:r>
    </w:p>
    <w:p w:rsidR="001D2354" w:rsidRPr="00742B73" w:rsidRDefault="001D235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2B73">
        <w:rPr>
          <w:rFonts w:ascii="Times New Roman" w:hAnsi="Times New Roman" w:cs="Times New Roman"/>
          <w:i/>
          <w:sz w:val="24"/>
          <w:szCs w:val="24"/>
        </w:rPr>
        <w:t>Исполнение произведения Ю. Александрова Песенка</w:t>
      </w:r>
    </w:p>
    <w:p w:rsidR="00E61850" w:rsidRPr="00742B73" w:rsidRDefault="00E61850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Возможен и вариант когда инструмент </w:t>
      </w:r>
      <w:r w:rsidR="00DA0538" w:rsidRPr="00742B73">
        <w:rPr>
          <w:rFonts w:ascii="Times New Roman" w:hAnsi="Times New Roman" w:cs="Times New Roman"/>
          <w:sz w:val="24"/>
          <w:szCs w:val="24"/>
        </w:rPr>
        <w:t xml:space="preserve"> адаптируется под музыкальный материал. Результат </w:t>
      </w:r>
      <w:r w:rsidRPr="00742B73">
        <w:rPr>
          <w:rFonts w:ascii="Times New Roman" w:hAnsi="Times New Roman" w:cs="Times New Roman"/>
          <w:sz w:val="24"/>
          <w:szCs w:val="24"/>
        </w:rPr>
        <w:t xml:space="preserve">такого исполнения </w:t>
      </w:r>
      <w:r w:rsidR="00DA0538" w:rsidRPr="00742B73">
        <w:rPr>
          <w:rFonts w:ascii="Times New Roman" w:hAnsi="Times New Roman" w:cs="Times New Roman"/>
          <w:sz w:val="24"/>
          <w:szCs w:val="24"/>
        </w:rPr>
        <w:t xml:space="preserve"> - точное повторение оригинала. В данном случае инструмент ограничен в рамках заданного регистра, тональности, иногда очень неудобных мелодических линий или пассажей. Всегда необходимо помнить о том, что переложение – это компромисс, а звучание оригинала в любом случае более выгодно</w:t>
      </w:r>
      <w:r w:rsidR="00886E9F" w:rsidRPr="00742B73">
        <w:rPr>
          <w:rFonts w:ascii="Times New Roman" w:hAnsi="Times New Roman" w:cs="Times New Roman"/>
          <w:sz w:val="24"/>
          <w:szCs w:val="24"/>
        </w:rPr>
        <w:t xml:space="preserve">. </w:t>
      </w:r>
      <w:r w:rsidR="00DA0538" w:rsidRPr="00742B73">
        <w:rPr>
          <w:rFonts w:ascii="Times New Roman" w:hAnsi="Times New Roman" w:cs="Times New Roman"/>
          <w:sz w:val="24"/>
          <w:szCs w:val="24"/>
        </w:rPr>
        <w:t xml:space="preserve">Переложения </w:t>
      </w:r>
      <w:r w:rsidRPr="00742B73">
        <w:rPr>
          <w:rFonts w:ascii="Times New Roman" w:hAnsi="Times New Roman" w:cs="Times New Roman"/>
          <w:sz w:val="24"/>
          <w:szCs w:val="24"/>
        </w:rPr>
        <w:t xml:space="preserve">может точно повторить  оригинала, может быть </w:t>
      </w:r>
      <w:r w:rsidR="00DA0538" w:rsidRPr="00742B73">
        <w:rPr>
          <w:rFonts w:ascii="Times New Roman" w:hAnsi="Times New Roman" w:cs="Times New Roman"/>
          <w:sz w:val="24"/>
          <w:szCs w:val="24"/>
        </w:rPr>
        <w:t>внешнее сходство с оригиналом</w:t>
      </w:r>
      <w:r w:rsidRPr="00742B73">
        <w:rPr>
          <w:rFonts w:ascii="Times New Roman" w:hAnsi="Times New Roman" w:cs="Times New Roman"/>
          <w:sz w:val="24"/>
          <w:szCs w:val="24"/>
        </w:rPr>
        <w:t>,</w:t>
      </w:r>
      <w:r w:rsidR="00DA0538" w:rsidRPr="00742B73">
        <w:rPr>
          <w:rFonts w:ascii="Times New Roman" w:hAnsi="Times New Roman" w:cs="Times New Roman"/>
          <w:sz w:val="24"/>
          <w:szCs w:val="24"/>
        </w:rPr>
        <w:t xml:space="preserve"> но другое тембровое </w:t>
      </w:r>
      <w:r w:rsidR="005424DE" w:rsidRPr="00742B73">
        <w:rPr>
          <w:rFonts w:ascii="Times New Roman" w:hAnsi="Times New Roman" w:cs="Times New Roman"/>
          <w:sz w:val="24"/>
          <w:szCs w:val="24"/>
        </w:rPr>
        <w:t>звучание</w:t>
      </w:r>
      <w:r w:rsidR="00F54B86" w:rsidRPr="00742B73">
        <w:rPr>
          <w:rFonts w:ascii="Times New Roman" w:hAnsi="Times New Roman" w:cs="Times New Roman"/>
          <w:sz w:val="24"/>
          <w:szCs w:val="24"/>
        </w:rPr>
        <w:t xml:space="preserve"> </w:t>
      </w:r>
      <w:r w:rsidR="005424DE" w:rsidRPr="00742B73">
        <w:rPr>
          <w:rFonts w:ascii="Times New Roman" w:hAnsi="Times New Roman" w:cs="Times New Roman"/>
          <w:sz w:val="24"/>
          <w:szCs w:val="24"/>
        </w:rPr>
        <w:t>[4</w:t>
      </w:r>
      <w:r w:rsidR="00F54B86" w:rsidRPr="00742B73">
        <w:rPr>
          <w:rFonts w:ascii="Times New Roman" w:hAnsi="Times New Roman" w:cs="Times New Roman"/>
          <w:sz w:val="24"/>
          <w:szCs w:val="24"/>
        </w:rPr>
        <w:t>, с.96].</w:t>
      </w:r>
    </w:p>
    <w:p w:rsidR="0006552C" w:rsidRPr="00742B73" w:rsidRDefault="0006552C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t>Преподаватель:</w:t>
      </w:r>
      <w:r w:rsidRPr="00742B73">
        <w:rPr>
          <w:rFonts w:ascii="Times New Roman" w:hAnsi="Times New Roman" w:cs="Times New Roman"/>
          <w:sz w:val="24"/>
          <w:szCs w:val="24"/>
        </w:rPr>
        <w:t xml:space="preserve"> Давай проведем анализ произведения Л.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Обера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 Тамбурин</w:t>
      </w:r>
    </w:p>
    <w:p w:rsidR="001D2354" w:rsidRPr="00742B73" w:rsidRDefault="001D235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>(Приложение 2)</w:t>
      </w:r>
    </w:p>
    <w:p w:rsidR="001C32BD" w:rsidRPr="00742B73" w:rsidRDefault="001C32BD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Это произведение написано для скрипки, в связи с тем, что на скрипке и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чанзе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строй одинаковый сыграть это произведений тебе удастся без особых проблем.  Но если бы у тебя в руках была инструмент чанза, то нам пришлось бы в рефрене переносить ноту ре на октаву выше. Давай попробуем сыграть на домре и на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чанзе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произведение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Л.Обера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Тамбурин. </w:t>
      </w:r>
    </w:p>
    <w:p w:rsidR="001D2354" w:rsidRPr="00742B73" w:rsidRDefault="001D235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2B73">
        <w:rPr>
          <w:rFonts w:ascii="Times New Roman" w:hAnsi="Times New Roman" w:cs="Times New Roman"/>
          <w:i/>
          <w:sz w:val="24"/>
          <w:szCs w:val="24"/>
        </w:rPr>
        <w:t xml:space="preserve">Исполнение Л. </w:t>
      </w:r>
      <w:proofErr w:type="spellStart"/>
      <w:r w:rsidRPr="00742B73">
        <w:rPr>
          <w:rFonts w:ascii="Times New Roman" w:hAnsi="Times New Roman" w:cs="Times New Roman"/>
          <w:i/>
          <w:sz w:val="24"/>
          <w:szCs w:val="24"/>
        </w:rPr>
        <w:t>Обер</w:t>
      </w:r>
      <w:proofErr w:type="spellEnd"/>
      <w:r w:rsidRPr="00742B73">
        <w:rPr>
          <w:rFonts w:ascii="Times New Roman" w:hAnsi="Times New Roman" w:cs="Times New Roman"/>
          <w:i/>
          <w:sz w:val="24"/>
          <w:szCs w:val="24"/>
        </w:rPr>
        <w:t xml:space="preserve"> Тамбурин (на </w:t>
      </w:r>
      <w:proofErr w:type="spellStart"/>
      <w:r w:rsidRPr="00742B73">
        <w:rPr>
          <w:rFonts w:ascii="Times New Roman" w:hAnsi="Times New Roman" w:cs="Times New Roman"/>
          <w:i/>
          <w:sz w:val="24"/>
          <w:szCs w:val="24"/>
        </w:rPr>
        <w:t>чанзе</w:t>
      </w:r>
      <w:proofErr w:type="spellEnd"/>
      <w:r w:rsidRPr="00742B73">
        <w:rPr>
          <w:rFonts w:ascii="Times New Roman" w:hAnsi="Times New Roman" w:cs="Times New Roman"/>
          <w:i/>
          <w:sz w:val="24"/>
          <w:szCs w:val="24"/>
        </w:rPr>
        <w:t>).</w:t>
      </w:r>
    </w:p>
    <w:p w:rsidR="001D2354" w:rsidRPr="00742B73" w:rsidRDefault="001D235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2B73">
        <w:rPr>
          <w:rFonts w:ascii="Times New Roman" w:hAnsi="Times New Roman" w:cs="Times New Roman"/>
          <w:i/>
          <w:sz w:val="24"/>
          <w:szCs w:val="24"/>
        </w:rPr>
        <w:t xml:space="preserve">Исполнение  л. </w:t>
      </w:r>
      <w:proofErr w:type="spellStart"/>
      <w:r w:rsidRPr="00742B73">
        <w:rPr>
          <w:rFonts w:ascii="Times New Roman" w:hAnsi="Times New Roman" w:cs="Times New Roman"/>
          <w:i/>
          <w:sz w:val="24"/>
          <w:szCs w:val="24"/>
        </w:rPr>
        <w:t>Обер</w:t>
      </w:r>
      <w:proofErr w:type="spellEnd"/>
      <w:r w:rsidRPr="00742B73">
        <w:rPr>
          <w:rFonts w:ascii="Times New Roman" w:hAnsi="Times New Roman" w:cs="Times New Roman"/>
          <w:i/>
          <w:sz w:val="24"/>
          <w:szCs w:val="24"/>
        </w:rPr>
        <w:t xml:space="preserve"> Тамбурин (на домре).</w:t>
      </w:r>
    </w:p>
    <w:p w:rsidR="00170594" w:rsidRPr="00742B73" w:rsidRDefault="0017059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При работе  над исполнением на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чанзе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скрипичных произведений необходимо сопоставить природные особенностей скрипки и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чанзы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, в частности акустических, динамических и фактурных возможностей. В сравнении со скрипкой чанза имеет различия: ограниченные природные акустические свойства,  динамические возможности, рамки диапазона и технологии фактурные возможности, различные задачи технических приёмов. </w:t>
      </w:r>
    </w:p>
    <w:p w:rsidR="00170594" w:rsidRPr="00742B73" w:rsidRDefault="0017059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Тремоло на скрипке используется как колористический прием, а на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чанзе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тремоло является одним из основных приемов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звукоизвлечения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, поэтому тремоло в переложениях применяется в музыкальных эпизодах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кантиленного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характера.  Не приспособлена к исполнению кантилена в высоком регистре, а перенос на октаву вверх искажает авторскую задумку. </w:t>
      </w:r>
    </w:p>
    <w:p w:rsidR="00170594" w:rsidRPr="00742B73" w:rsidRDefault="0017059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742B73">
        <w:rPr>
          <w:rFonts w:ascii="Times New Roman" w:hAnsi="Times New Roman" w:cs="Times New Roman"/>
          <w:sz w:val="24"/>
          <w:szCs w:val="24"/>
        </w:rPr>
        <w:t>Из за   неудобной аппликатуры  крайне затруднительна  работа над произведением.</w:t>
      </w:r>
      <w:proofErr w:type="gramEnd"/>
      <w:r w:rsidRPr="00742B73">
        <w:rPr>
          <w:rFonts w:ascii="Times New Roman" w:hAnsi="Times New Roman" w:cs="Times New Roman"/>
          <w:sz w:val="24"/>
          <w:szCs w:val="24"/>
        </w:rPr>
        <w:t xml:space="preserve"> Использование в переложениях специфических приемов, разнообразной артикуляции (при отсутствии её в оригинале) вместо октавных переносов, имитирующих звучание инструмента, для которого написано произведение, может частично решить существующие проблемы.</w:t>
      </w:r>
    </w:p>
    <w:p w:rsidR="001C32BD" w:rsidRPr="00742B73" w:rsidRDefault="00E61850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 В исполнительской практике бывают свободные переложения, в которых  допускается</w:t>
      </w:r>
      <w:r w:rsidR="00DA0538" w:rsidRPr="00742B73">
        <w:rPr>
          <w:rFonts w:ascii="Times New Roman" w:hAnsi="Times New Roman" w:cs="Times New Roman"/>
          <w:sz w:val="24"/>
          <w:szCs w:val="24"/>
        </w:rPr>
        <w:t xml:space="preserve"> небольшие фактурные изменения: октавные переносы, изъятие из текста целых музыкальных эпизодов, частично</w:t>
      </w:r>
      <w:r w:rsidRPr="00742B73">
        <w:rPr>
          <w:rFonts w:ascii="Times New Roman" w:hAnsi="Times New Roman" w:cs="Times New Roman"/>
          <w:sz w:val="24"/>
          <w:szCs w:val="24"/>
        </w:rPr>
        <w:t xml:space="preserve">е изменение замысла композитора. </w:t>
      </w:r>
    </w:p>
    <w:p w:rsidR="00DA0538" w:rsidRPr="00742B73" w:rsidRDefault="00E61850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Не будем забывать и о </w:t>
      </w:r>
      <w:proofErr w:type="gramStart"/>
      <w:r w:rsidRPr="00742B73">
        <w:rPr>
          <w:rFonts w:ascii="Times New Roman" w:hAnsi="Times New Roman" w:cs="Times New Roman"/>
          <w:sz w:val="24"/>
          <w:szCs w:val="24"/>
        </w:rPr>
        <w:t>транскрипции</w:t>
      </w:r>
      <w:proofErr w:type="gramEnd"/>
      <w:r w:rsidRPr="00742B73">
        <w:rPr>
          <w:rFonts w:ascii="Times New Roman" w:hAnsi="Times New Roman" w:cs="Times New Roman"/>
          <w:sz w:val="24"/>
          <w:szCs w:val="24"/>
        </w:rPr>
        <w:t xml:space="preserve"> то есть о  значительном</w:t>
      </w:r>
      <w:r w:rsidR="00DA0538" w:rsidRPr="00742B73">
        <w:rPr>
          <w:rFonts w:ascii="Times New Roman" w:hAnsi="Times New Roman" w:cs="Times New Roman"/>
          <w:sz w:val="24"/>
          <w:szCs w:val="24"/>
        </w:rPr>
        <w:t xml:space="preserve"> изменение музыкального материала, где автор переложения становится соавтором композитора, изменяя драматургию сочинения и тональный план. </w:t>
      </w:r>
    </w:p>
    <w:p w:rsidR="001C32BD" w:rsidRPr="00742B73" w:rsidRDefault="001D235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Прибылов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Ехорный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напев (Приложение 3) </w:t>
      </w:r>
    </w:p>
    <w:p w:rsidR="001C32BD" w:rsidRPr="00742B73" w:rsidRDefault="001D235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t>Преподаватель:</w:t>
      </w:r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  <w:r w:rsidR="001C32BD" w:rsidRPr="00742B73">
        <w:rPr>
          <w:rFonts w:ascii="Times New Roman" w:hAnsi="Times New Roman" w:cs="Times New Roman"/>
          <w:sz w:val="24"/>
          <w:szCs w:val="24"/>
        </w:rPr>
        <w:t xml:space="preserve">Давай в этом произведения мы с тобой побудем композиторами. Так как на 2 странице на данном этапе обучения мы не сможем сыграть прием </w:t>
      </w:r>
      <w:proofErr w:type="gramStart"/>
      <w:r w:rsidR="001C32BD" w:rsidRPr="00742B73">
        <w:rPr>
          <w:rFonts w:ascii="Times New Roman" w:hAnsi="Times New Roman" w:cs="Times New Roman"/>
          <w:sz w:val="24"/>
          <w:szCs w:val="24"/>
        </w:rPr>
        <w:t>легато</w:t>
      </w:r>
      <w:proofErr w:type="gramEnd"/>
      <w:r w:rsidR="001C32BD" w:rsidRPr="00742B73">
        <w:rPr>
          <w:rFonts w:ascii="Times New Roman" w:hAnsi="Times New Roman" w:cs="Times New Roman"/>
          <w:sz w:val="24"/>
          <w:szCs w:val="24"/>
        </w:rPr>
        <w:t xml:space="preserve"> так как не хватит навыков исполнения двойных нот на легато, мы попробуем отказаться от двухголосного исполнения</w:t>
      </w:r>
      <w:r w:rsidRPr="00742B7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C32BD" w:rsidRPr="00742B73" w:rsidRDefault="001D235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2B73">
        <w:rPr>
          <w:rFonts w:ascii="Times New Roman" w:hAnsi="Times New Roman" w:cs="Times New Roman"/>
          <w:i/>
          <w:sz w:val="24"/>
          <w:szCs w:val="24"/>
        </w:rPr>
        <w:t xml:space="preserve">Исполнение произведение А. </w:t>
      </w:r>
      <w:proofErr w:type="spellStart"/>
      <w:r w:rsidRPr="00742B73">
        <w:rPr>
          <w:rFonts w:ascii="Times New Roman" w:hAnsi="Times New Roman" w:cs="Times New Roman"/>
          <w:i/>
          <w:sz w:val="24"/>
          <w:szCs w:val="24"/>
        </w:rPr>
        <w:t>Прибылов</w:t>
      </w:r>
      <w:proofErr w:type="spellEnd"/>
      <w:r w:rsidRPr="00742B7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42B73">
        <w:rPr>
          <w:rFonts w:ascii="Times New Roman" w:hAnsi="Times New Roman" w:cs="Times New Roman"/>
          <w:i/>
          <w:sz w:val="24"/>
          <w:szCs w:val="24"/>
        </w:rPr>
        <w:t>Ехорный</w:t>
      </w:r>
      <w:proofErr w:type="spellEnd"/>
      <w:r w:rsidRPr="00742B73">
        <w:rPr>
          <w:rFonts w:ascii="Times New Roman" w:hAnsi="Times New Roman" w:cs="Times New Roman"/>
          <w:i/>
          <w:sz w:val="24"/>
          <w:szCs w:val="24"/>
        </w:rPr>
        <w:t xml:space="preserve"> напев. </w:t>
      </w:r>
    </w:p>
    <w:p w:rsidR="007C68D1" w:rsidRPr="00742B73" w:rsidRDefault="007C68D1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>Преподаватель: На 3 строчке окончание выражается в подготовке к повторному изложению вариации, но при втором проигрывании оно не уместно. Давай попробуем изменить последний такт 3 строчки на две четвертные ноты на тремоло нотой ля.</w:t>
      </w:r>
    </w:p>
    <w:p w:rsidR="007C68D1" w:rsidRPr="00742B73" w:rsidRDefault="007C68D1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2B73">
        <w:rPr>
          <w:rFonts w:ascii="Times New Roman" w:hAnsi="Times New Roman" w:cs="Times New Roman"/>
          <w:i/>
          <w:sz w:val="24"/>
          <w:szCs w:val="24"/>
        </w:rPr>
        <w:lastRenderedPageBreak/>
        <w:t>Исполнение 3 строчки измененным вариантом.</w:t>
      </w:r>
    </w:p>
    <w:p w:rsidR="001C32BD" w:rsidRPr="00742B73" w:rsidRDefault="001D235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>Преподаватель: Вторую вариацию</w:t>
      </w:r>
      <w:r w:rsidR="007C68D1" w:rsidRPr="00742B73">
        <w:rPr>
          <w:rFonts w:ascii="Times New Roman" w:hAnsi="Times New Roman" w:cs="Times New Roman"/>
          <w:sz w:val="24"/>
          <w:szCs w:val="24"/>
        </w:rPr>
        <w:t xml:space="preserve"> (2 страница 2 строчка от ноты ми)</w:t>
      </w:r>
      <w:r w:rsidR="001C32BD" w:rsidRPr="00742B73">
        <w:rPr>
          <w:rFonts w:ascii="Times New Roman" w:hAnsi="Times New Roman" w:cs="Times New Roman"/>
          <w:sz w:val="24"/>
          <w:szCs w:val="24"/>
        </w:rPr>
        <w:t xml:space="preserve"> хотелось бы  как то </w:t>
      </w:r>
      <w:r w:rsidRPr="00742B73">
        <w:rPr>
          <w:rFonts w:ascii="Times New Roman" w:hAnsi="Times New Roman" w:cs="Times New Roman"/>
          <w:sz w:val="24"/>
          <w:szCs w:val="24"/>
        </w:rPr>
        <w:t>отличить от первой</w:t>
      </w:r>
      <w:r w:rsidR="007C68D1" w:rsidRPr="00742B73">
        <w:rPr>
          <w:rFonts w:ascii="Times New Roman" w:hAnsi="Times New Roman" w:cs="Times New Roman"/>
          <w:sz w:val="24"/>
          <w:szCs w:val="24"/>
        </w:rPr>
        <w:t xml:space="preserve"> (1 страница 3 строчка)</w:t>
      </w:r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  <w:r w:rsidR="001C32BD" w:rsidRPr="00742B73">
        <w:rPr>
          <w:rFonts w:ascii="Times New Roman" w:hAnsi="Times New Roman" w:cs="Times New Roman"/>
          <w:sz w:val="24"/>
          <w:szCs w:val="24"/>
        </w:rPr>
        <w:t xml:space="preserve"> вариации. Давай попробуем сыгра</w:t>
      </w:r>
      <w:r w:rsidRPr="00742B73">
        <w:rPr>
          <w:rFonts w:ascii="Times New Roman" w:hAnsi="Times New Roman" w:cs="Times New Roman"/>
          <w:sz w:val="24"/>
          <w:szCs w:val="24"/>
        </w:rPr>
        <w:t>ть ее на октаву выше</w:t>
      </w:r>
      <w:r w:rsidR="007C68D1" w:rsidRPr="00742B73">
        <w:rPr>
          <w:rFonts w:ascii="Times New Roman" w:hAnsi="Times New Roman" w:cs="Times New Roman"/>
          <w:sz w:val="24"/>
          <w:szCs w:val="24"/>
        </w:rPr>
        <w:t>,</w:t>
      </w:r>
      <w:r w:rsidR="001C32BD" w:rsidRPr="00742B73">
        <w:rPr>
          <w:rFonts w:ascii="Times New Roman" w:hAnsi="Times New Roman" w:cs="Times New Roman"/>
          <w:sz w:val="24"/>
          <w:szCs w:val="24"/>
        </w:rPr>
        <w:t xml:space="preserve"> показать обр</w:t>
      </w:r>
      <w:r w:rsidR="003239FE" w:rsidRPr="00742B73">
        <w:rPr>
          <w:rFonts w:ascii="Times New Roman" w:hAnsi="Times New Roman" w:cs="Times New Roman"/>
          <w:sz w:val="24"/>
          <w:szCs w:val="24"/>
        </w:rPr>
        <w:t xml:space="preserve">аз девушек, которые плавно  с </w:t>
      </w:r>
      <w:proofErr w:type="spellStart"/>
      <w:r w:rsidR="003239FE" w:rsidRPr="00742B73">
        <w:rPr>
          <w:rFonts w:ascii="Times New Roman" w:hAnsi="Times New Roman" w:cs="Times New Roman"/>
          <w:sz w:val="24"/>
          <w:szCs w:val="24"/>
        </w:rPr>
        <w:t>ха</w:t>
      </w:r>
      <w:r w:rsidRPr="00742B73">
        <w:rPr>
          <w:rFonts w:ascii="Times New Roman" w:hAnsi="Times New Roman" w:cs="Times New Roman"/>
          <w:sz w:val="24"/>
          <w:szCs w:val="24"/>
        </w:rPr>
        <w:t>даками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танцуют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Е</w:t>
      </w:r>
      <w:r w:rsidR="001C32BD" w:rsidRPr="00742B73">
        <w:rPr>
          <w:rFonts w:ascii="Times New Roman" w:hAnsi="Times New Roman" w:cs="Times New Roman"/>
          <w:sz w:val="24"/>
          <w:szCs w:val="24"/>
        </w:rPr>
        <w:t>хор</w:t>
      </w:r>
      <w:proofErr w:type="spellEnd"/>
      <w:r w:rsidR="001C32BD" w:rsidRPr="00742B7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C68D1" w:rsidRPr="00742B73" w:rsidRDefault="007C68D1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2B73">
        <w:rPr>
          <w:rFonts w:ascii="Times New Roman" w:hAnsi="Times New Roman" w:cs="Times New Roman"/>
          <w:i/>
          <w:sz w:val="24"/>
          <w:szCs w:val="24"/>
        </w:rPr>
        <w:t>Исполнение 3 строчки измененным вариантом.</w:t>
      </w:r>
    </w:p>
    <w:p w:rsidR="001C32BD" w:rsidRPr="00742B73" w:rsidRDefault="001C32BD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Хорошо молодец, с задумкой мы справились. А теперь по логике в танце следует ускорение, </w:t>
      </w:r>
      <w:proofErr w:type="gramStart"/>
      <w:r w:rsidRPr="00742B73">
        <w:rPr>
          <w:rFonts w:ascii="Times New Roman" w:hAnsi="Times New Roman" w:cs="Times New Roman"/>
          <w:sz w:val="24"/>
          <w:szCs w:val="24"/>
        </w:rPr>
        <w:t>значит</w:t>
      </w:r>
      <w:proofErr w:type="gramEnd"/>
      <w:r w:rsidRPr="00742B73">
        <w:rPr>
          <w:rFonts w:ascii="Times New Roman" w:hAnsi="Times New Roman" w:cs="Times New Roman"/>
          <w:sz w:val="24"/>
          <w:szCs w:val="24"/>
        </w:rPr>
        <w:t xml:space="preserve"> давай попытаемся показать всеобщую быструю пляску бурят по кругу. То есть мы сдела</w:t>
      </w:r>
      <w:r w:rsidR="007C68D1" w:rsidRPr="00742B73">
        <w:rPr>
          <w:rFonts w:ascii="Times New Roman" w:hAnsi="Times New Roman" w:cs="Times New Roman"/>
          <w:sz w:val="24"/>
          <w:szCs w:val="24"/>
        </w:rPr>
        <w:t>ем в конце 2 строчки 1 страницы замедление</w:t>
      </w:r>
      <w:r w:rsidRPr="00742B73">
        <w:rPr>
          <w:rFonts w:ascii="Times New Roman" w:hAnsi="Times New Roman" w:cs="Times New Roman"/>
          <w:sz w:val="24"/>
          <w:szCs w:val="24"/>
        </w:rPr>
        <w:t xml:space="preserve">, фермату и последнее проведение возьмем в быстром темпе. </w:t>
      </w:r>
    </w:p>
    <w:p w:rsidR="007C68D1" w:rsidRPr="00742B73" w:rsidRDefault="007C68D1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i/>
          <w:sz w:val="24"/>
          <w:szCs w:val="24"/>
        </w:rPr>
        <w:t>Исполнение 2 страницы.</w:t>
      </w:r>
    </w:p>
    <w:p w:rsidR="007C68D1" w:rsidRPr="00742B73" w:rsidRDefault="007C68D1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t>Преподаватель:</w:t>
      </w:r>
      <w:r w:rsidRPr="00742B73">
        <w:rPr>
          <w:rFonts w:ascii="Times New Roman" w:hAnsi="Times New Roman" w:cs="Times New Roman"/>
          <w:sz w:val="24"/>
          <w:szCs w:val="24"/>
        </w:rPr>
        <w:t xml:space="preserve"> Отлично,  а теперь попробуем полностью соединить все наши авторские изменения. </w:t>
      </w:r>
    </w:p>
    <w:p w:rsidR="007C68D1" w:rsidRPr="00742B73" w:rsidRDefault="007C68D1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2B73">
        <w:rPr>
          <w:rFonts w:ascii="Times New Roman" w:hAnsi="Times New Roman" w:cs="Times New Roman"/>
          <w:i/>
          <w:sz w:val="24"/>
          <w:szCs w:val="24"/>
        </w:rPr>
        <w:t xml:space="preserve">Исполнение произведение А. </w:t>
      </w:r>
      <w:proofErr w:type="spellStart"/>
      <w:r w:rsidRPr="00742B73">
        <w:rPr>
          <w:rFonts w:ascii="Times New Roman" w:hAnsi="Times New Roman" w:cs="Times New Roman"/>
          <w:i/>
          <w:sz w:val="24"/>
          <w:szCs w:val="24"/>
        </w:rPr>
        <w:t>Прибылов</w:t>
      </w:r>
      <w:proofErr w:type="spellEnd"/>
      <w:r w:rsidRPr="00742B7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42B73">
        <w:rPr>
          <w:rFonts w:ascii="Times New Roman" w:hAnsi="Times New Roman" w:cs="Times New Roman"/>
          <w:i/>
          <w:sz w:val="24"/>
          <w:szCs w:val="24"/>
        </w:rPr>
        <w:t>Ехорный</w:t>
      </w:r>
      <w:proofErr w:type="spellEnd"/>
      <w:r w:rsidRPr="00742B73">
        <w:rPr>
          <w:rFonts w:ascii="Times New Roman" w:hAnsi="Times New Roman" w:cs="Times New Roman"/>
          <w:i/>
          <w:sz w:val="24"/>
          <w:szCs w:val="24"/>
        </w:rPr>
        <w:t xml:space="preserve"> напев (</w:t>
      </w:r>
      <w:proofErr w:type="spellStart"/>
      <w:r w:rsidRPr="00742B73">
        <w:rPr>
          <w:rFonts w:ascii="Times New Roman" w:hAnsi="Times New Roman" w:cs="Times New Roman"/>
          <w:i/>
          <w:sz w:val="24"/>
          <w:szCs w:val="24"/>
        </w:rPr>
        <w:t>обновленнный</w:t>
      </w:r>
      <w:proofErr w:type="spellEnd"/>
      <w:r w:rsidRPr="00742B73">
        <w:rPr>
          <w:rFonts w:ascii="Times New Roman" w:hAnsi="Times New Roman" w:cs="Times New Roman"/>
          <w:i/>
          <w:sz w:val="24"/>
          <w:szCs w:val="24"/>
        </w:rPr>
        <w:t xml:space="preserve"> вариант). </w:t>
      </w:r>
    </w:p>
    <w:p w:rsidR="001C32BD" w:rsidRPr="00742B73" w:rsidRDefault="001C32BD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42B73">
        <w:rPr>
          <w:rFonts w:ascii="Times New Roman" w:hAnsi="Times New Roman" w:cs="Times New Roman"/>
          <w:sz w:val="24"/>
          <w:szCs w:val="24"/>
        </w:rPr>
        <w:t>Ну</w:t>
      </w:r>
      <w:proofErr w:type="gramEnd"/>
      <w:r w:rsidRPr="00742B73">
        <w:rPr>
          <w:rFonts w:ascii="Times New Roman" w:hAnsi="Times New Roman" w:cs="Times New Roman"/>
          <w:sz w:val="24"/>
          <w:szCs w:val="24"/>
        </w:rPr>
        <w:t xml:space="preserve"> вот мы с тобой стали соавторами с Александром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Прибыловым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A0538" w:rsidRPr="00742B73" w:rsidRDefault="00DA0538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Исполнение обработок вокальной музыки также сопровождается определенными исполнительскими особенностями, связанными как со способом формирования вокального звука и его акустическими, динамическими,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тембральными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и техническими характеристиками, так и с особенностями формы и структуры вокальных произведений в их сочетании со стихотворным текстом. Основными особенностями вокального звука является объемность, вибрато, кантилена, мягкая атака начала звука, большие динамические возможности, возможность направлять расширять или фокусировать звук и т. д. Одним из способов достижения высокого уровня исполнения </w:t>
      </w:r>
      <w:r w:rsidR="00C12757" w:rsidRPr="00742B73">
        <w:rPr>
          <w:rFonts w:ascii="Times New Roman" w:hAnsi="Times New Roman" w:cs="Times New Roman"/>
          <w:sz w:val="24"/>
          <w:szCs w:val="24"/>
        </w:rPr>
        <w:t xml:space="preserve">вокальных произведений </w:t>
      </w:r>
      <w:r w:rsidR="00CF19AA" w:rsidRPr="00742B73">
        <w:rPr>
          <w:rFonts w:ascii="Times New Roman" w:hAnsi="Times New Roman" w:cs="Times New Roman"/>
          <w:sz w:val="24"/>
          <w:szCs w:val="24"/>
        </w:rPr>
        <w:t xml:space="preserve">может быть мысленное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пропевание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одновременно с игрой на инструменте.</w:t>
      </w:r>
    </w:p>
    <w:p w:rsidR="00455CFE" w:rsidRPr="00742B73" w:rsidRDefault="007C68D1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Б.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Батодоржиева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Орогты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Манайда</w:t>
      </w:r>
      <w:proofErr w:type="spellEnd"/>
      <w:r w:rsidR="00455CFE" w:rsidRPr="00742B73">
        <w:rPr>
          <w:rFonts w:ascii="Times New Roman" w:hAnsi="Times New Roman" w:cs="Times New Roman"/>
          <w:sz w:val="24"/>
          <w:szCs w:val="24"/>
        </w:rPr>
        <w:t xml:space="preserve">  (Приложение 4). </w:t>
      </w:r>
    </w:p>
    <w:p w:rsidR="00170594" w:rsidRPr="00742B73" w:rsidRDefault="007C68D1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t>Преподаватель:</w:t>
      </w:r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  <w:r w:rsidR="008A1506" w:rsidRPr="00742B73">
        <w:rPr>
          <w:rFonts w:ascii="Times New Roman" w:hAnsi="Times New Roman" w:cs="Times New Roman"/>
          <w:sz w:val="24"/>
          <w:szCs w:val="24"/>
        </w:rPr>
        <w:t>Она написана восьмыми и шестнадцатыми  нотами</w:t>
      </w:r>
      <w:r w:rsidR="00170594" w:rsidRPr="00742B73">
        <w:rPr>
          <w:rFonts w:ascii="Times New Roman" w:hAnsi="Times New Roman" w:cs="Times New Roman"/>
          <w:sz w:val="24"/>
          <w:szCs w:val="24"/>
        </w:rPr>
        <w:t xml:space="preserve">, нет лиг. Как же нам исполнить ее на </w:t>
      </w:r>
      <w:proofErr w:type="spellStart"/>
      <w:r w:rsidR="00170594" w:rsidRPr="00742B73">
        <w:rPr>
          <w:rFonts w:ascii="Times New Roman" w:hAnsi="Times New Roman" w:cs="Times New Roman"/>
          <w:sz w:val="24"/>
          <w:szCs w:val="24"/>
        </w:rPr>
        <w:t>чанзе</w:t>
      </w:r>
      <w:proofErr w:type="spellEnd"/>
      <w:r w:rsidR="008A1506" w:rsidRPr="00742B73">
        <w:rPr>
          <w:rFonts w:ascii="Times New Roman" w:hAnsi="Times New Roman" w:cs="Times New Roman"/>
          <w:sz w:val="24"/>
          <w:szCs w:val="24"/>
        </w:rPr>
        <w:t>?</w:t>
      </w:r>
    </w:p>
    <w:p w:rsidR="007C68D1" w:rsidRPr="00742B73" w:rsidRDefault="007C68D1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t xml:space="preserve">Ответ ученицы. </w:t>
      </w:r>
    </w:p>
    <w:p w:rsidR="00170594" w:rsidRPr="00742B73" w:rsidRDefault="007C68D1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t>Преподаватель:</w:t>
      </w:r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  <w:r w:rsidR="00170594" w:rsidRPr="00742B73">
        <w:rPr>
          <w:rFonts w:ascii="Times New Roman" w:hAnsi="Times New Roman" w:cs="Times New Roman"/>
          <w:sz w:val="24"/>
          <w:szCs w:val="24"/>
        </w:rPr>
        <w:t xml:space="preserve">Молодец конечно на тремоло, но не забывай при исполнении сохранить </w:t>
      </w:r>
      <w:proofErr w:type="spellStart"/>
      <w:r w:rsidR="00170594" w:rsidRPr="00742B73">
        <w:rPr>
          <w:rFonts w:ascii="Times New Roman" w:hAnsi="Times New Roman" w:cs="Times New Roman"/>
          <w:sz w:val="24"/>
          <w:szCs w:val="24"/>
        </w:rPr>
        <w:t>тембральность</w:t>
      </w:r>
      <w:proofErr w:type="spellEnd"/>
      <w:r w:rsidR="00170594" w:rsidRPr="00742B73">
        <w:rPr>
          <w:rFonts w:ascii="Times New Roman" w:hAnsi="Times New Roman" w:cs="Times New Roman"/>
          <w:sz w:val="24"/>
          <w:szCs w:val="24"/>
        </w:rPr>
        <w:t xml:space="preserve">. И поэтому стоит это произведение сыграть на тремоло и еще и на одной струне. </w:t>
      </w:r>
    </w:p>
    <w:p w:rsidR="007C68D1" w:rsidRPr="00742B73" w:rsidRDefault="00170594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42B73">
        <w:rPr>
          <w:rFonts w:ascii="Times New Roman" w:hAnsi="Times New Roman" w:cs="Times New Roman"/>
          <w:i/>
          <w:sz w:val="24"/>
          <w:szCs w:val="24"/>
        </w:rPr>
        <w:t>Исполнение произведения</w:t>
      </w:r>
      <w:r w:rsidR="007C68D1" w:rsidRPr="00742B73">
        <w:rPr>
          <w:rFonts w:ascii="Times New Roman" w:hAnsi="Times New Roman" w:cs="Times New Roman"/>
          <w:i/>
          <w:sz w:val="24"/>
          <w:szCs w:val="24"/>
        </w:rPr>
        <w:t xml:space="preserve"> Б. </w:t>
      </w:r>
      <w:proofErr w:type="spellStart"/>
      <w:r w:rsidR="007C68D1" w:rsidRPr="00742B73">
        <w:rPr>
          <w:rFonts w:ascii="Times New Roman" w:hAnsi="Times New Roman" w:cs="Times New Roman"/>
          <w:i/>
          <w:sz w:val="24"/>
          <w:szCs w:val="24"/>
        </w:rPr>
        <w:t>Батодоржиева</w:t>
      </w:r>
      <w:proofErr w:type="spellEnd"/>
      <w:r w:rsidR="007C68D1" w:rsidRPr="00742B7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7C68D1" w:rsidRPr="00742B73">
        <w:rPr>
          <w:rFonts w:ascii="Times New Roman" w:hAnsi="Times New Roman" w:cs="Times New Roman"/>
          <w:i/>
          <w:sz w:val="24"/>
          <w:szCs w:val="24"/>
        </w:rPr>
        <w:t>Орогты</w:t>
      </w:r>
      <w:proofErr w:type="spellEnd"/>
      <w:r w:rsidR="007C68D1" w:rsidRPr="00742B7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7C68D1" w:rsidRPr="00742B73">
        <w:rPr>
          <w:rFonts w:ascii="Times New Roman" w:hAnsi="Times New Roman" w:cs="Times New Roman"/>
          <w:i/>
          <w:sz w:val="24"/>
          <w:szCs w:val="24"/>
        </w:rPr>
        <w:t>Манайда</w:t>
      </w:r>
      <w:proofErr w:type="spellEnd"/>
    </w:p>
    <w:p w:rsidR="00C12757" w:rsidRPr="00742B73" w:rsidRDefault="007F5928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Инструментальная музыка таких  эпох как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барроко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>, классицизм, написана для</w:t>
      </w:r>
      <w:r w:rsidR="00DA0538" w:rsidRPr="00742B73">
        <w:rPr>
          <w:rFonts w:ascii="Times New Roman" w:hAnsi="Times New Roman" w:cs="Times New Roman"/>
          <w:sz w:val="24"/>
          <w:szCs w:val="24"/>
        </w:rPr>
        <w:t xml:space="preserve"> </w:t>
      </w:r>
      <w:r w:rsidR="00210A61" w:rsidRPr="00742B73">
        <w:rPr>
          <w:rFonts w:ascii="Times New Roman" w:hAnsi="Times New Roman" w:cs="Times New Roman"/>
          <w:sz w:val="24"/>
          <w:szCs w:val="24"/>
        </w:rPr>
        <w:t xml:space="preserve">скрипки, </w:t>
      </w:r>
      <w:r w:rsidR="00DA0538" w:rsidRPr="00742B73">
        <w:rPr>
          <w:rFonts w:ascii="Times New Roman" w:hAnsi="Times New Roman" w:cs="Times New Roman"/>
          <w:sz w:val="24"/>
          <w:szCs w:val="24"/>
        </w:rPr>
        <w:t>мандолины, лютни</w:t>
      </w:r>
      <w:r w:rsidR="00210A61" w:rsidRPr="00742B73">
        <w:rPr>
          <w:rFonts w:ascii="Times New Roman" w:hAnsi="Times New Roman" w:cs="Times New Roman"/>
          <w:sz w:val="24"/>
          <w:szCs w:val="24"/>
        </w:rPr>
        <w:t xml:space="preserve">  </w:t>
      </w:r>
      <w:r w:rsidR="00C12757" w:rsidRPr="00742B73">
        <w:rPr>
          <w:rFonts w:ascii="Times New Roman" w:hAnsi="Times New Roman" w:cs="Times New Roman"/>
          <w:sz w:val="24"/>
          <w:szCs w:val="24"/>
        </w:rPr>
        <w:t xml:space="preserve">наиболее близка звучанию </w:t>
      </w:r>
      <w:proofErr w:type="spellStart"/>
      <w:r w:rsidR="00C12757" w:rsidRPr="00742B73">
        <w:rPr>
          <w:rFonts w:ascii="Times New Roman" w:hAnsi="Times New Roman" w:cs="Times New Roman"/>
          <w:sz w:val="24"/>
          <w:szCs w:val="24"/>
        </w:rPr>
        <w:t>чанзы</w:t>
      </w:r>
      <w:proofErr w:type="spellEnd"/>
      <w:r w:rsidR="00DA0538" w:rsidRPr="00742B73">
        <w:rPr>
          <w:rFonts w:ascii="Times New Roman" w:hAnsi="Times New Roman" w:cs="Times New Roman"/>
          <w:sz w:val="24"/>
          <w:szCs w:val="24"/>
        </w:rPr>
        <w:t xml:space="preserve"> в связи с тем, что </w:t>
      </w:r>
      <w:proofErr w:type="spellStart"/>
      <w:r w:rsidR="00DA0538" w:rsidRPr="00742B73">
        <w:rPr>
          <w:rFonts w:ascii="Times New Roman" w:hAnsi="Times New Roman" w:cs="Times New Roman"/>
          <w:sz w:val="24"/>
          <w:szCs w:val="24"/>
        </w:rPr>
        <w:t>звукоизвлечение</w:t>
      </w:r>
      <w:proofErr w:type="spellEnd"/>
      <w:r w:rsidR="00DA0538" w:rsidRPr="00742B73">
        <w:rPr>
          <w:rFonts w:ascii="Times New Roman" w:hAnsi="Times New Roman" w:cs="Times New Roman"/>
          <w:sz w:val="24"/>
          <w:szCs w:val="24"/>
        </w:rPr>
        <w:t xml:space="preserve"> у этих инструментов схожи. Инструментальная музыка XV-XVI веков, в частности в скрипичном искусстве имитировала звучание и интонации человеческого голоса. Барочную музыку характеризовала «вычурность», причудливость форм и динамики, отсутствие естественности и орнаментальность. Музыка эпохи классицизма характеризуется строгими формами, элегантностью, канонизацией, раскрывает только строгие типологические черты, отбрасывая сл</w:t>
      </w:r>
      <w:r w:rsidR="000C0FC9" w:rsidRPr="00742B73">
        <w:rPr>
          <w:rFonts w:ascii="Times New Roman" w:hAnsi="Times New Roman" w:cs="Times New Roman"/>
          <w:sz w:val="24"/>
          <w:szCs w:val="24"/>
        </w:rPr>
        <w:t>учайные индивидуальные признаки</w:t>
      </w:r>
      <w:r w:rsidR="00C12757" w:rsidRPr="00742B73">
        <w:rPr>
          <w:rFonts w:ascii="Times New Roman" w:hAnsi="Times New Roman" w:cs="Times New Roman"/>
          <w:sz w:val="24"/>
          <w:szCs w:val="24"/>
        </w:rPr>
        <w:t xml:space="preserve"> </w:t>
      </w:r>
      <w:r w:rsidR="006E0C2C" w:rsidRPr="00742B73">
        <w:rPr>
          <w:rFonts w:ascii="Times New Roman" w:hAnsi="Times New Roman" w:cs="Times New Roman"/>
          <w:sz w:val="24"/>
          <w:szCs w:val="24"/>
        </w:rPr>
        <w:t>[5</w:t>
      </w:r>
      <w:r w:rsidR="00F54B86" w:rsidRPr="00742B73">
        <w:rPr>
          <w:rFonts w:ascii="Times New Roman" w:hAnsi="Times New Roman" w:cs="Times New Roman"/>
          <w:sz w:val="24"/>
          <w:szCs w:val="24"/>
        </w:rPr>
        <w:t>, с. 397].</w:t>
      </w:r>
    </w:p>
    <w:p w:rsidR="000C0FC9" w:rsidRPr="00742B73" w:rsidRDefault="000C0FC9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t xml:space="preserve">Преподаватель: </w:t>
      </w:r>
      <w:r w:rsidRPr="00742B73">
        <w:rPr>
          <w:rFonts w:ascii="Times New Roman" w:hAnsi="Times New Roman" w:cs="Times New Roman"/>
          <w:sz w:val="24"/>
          <w:szCs w:val="24"/>
        </w:rPr>
        <w:t xml:space="preserve">Попробуем исполнить произведение в  стиле «барокко» последние четверти исполним на удар,  при этом   сохраним глубокий нажим на струну.  </w:t>
      </w:r>
    </w:p>
    <w:p w:rsidR="000C0FC9" w:rsidRPr="00742B73" w:rsidRDefault="00455CFE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>В. Моцарт Аллегретто (</w:t>
      </w:r>
      <w:r w:rsidR="000C0FC9" w:rsidRPr="00742B73">
        <w:rPr>
          <w:rFonts w:ascii="Times New Roman" w:hAnsi="Times New Roman" w:cs="Times New Roman"/>
          <w:sz w:val="24"/>
          <w:szCs w:val="24"/>
        </w:rPr>
        <w:t>Приложение 5</w:t>
      </w:r>
      <w:r w:rsidRPr="00742B73">
        <w:rPr>
          <w:rFonts w:ascii="Times New Roman" w:hAnsi="Times New Roman" w:cs="Times New Roman"/>
          <w:sz w:val="24"/>
          <w:szCs w:val="24"/>
        </w:rPr>
        <w:t>).</w:t>
      </w:r>
    </w:p>
    <w:p w:rsidR="00170594" w:rsidRPr="00742B73" w:rsidRDefault="0017059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2B73">
        <w:rPr>
          <w:rFonts w:ascii="Times New Roman" w:hAnsi="Times New Roman" w:cs="Times New Roman"/>
          <w:i/>
          <w:sz w:val="24"/>
          <w:szCs w:val="24"/>
        </w:rPr>
        <w:t xml:space="preserve">Исполнение В. Моцарт Аллегретто. </w:t>
      </w:r>
      <w:r w:rsidR="000C0FC9" w:rsidRPr="00742B7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0C0FC9" w:rsidRPr="00742B73" w:rsidRDefault="00742B73" w:rsidP="00742B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Подведение итогов урока: </w:t>
      </w:r>
      <w:r w:rsidRPr="00742B73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Подводя итоги, можно сказать, что благодаря применению приемов переложения учащиеся лучше узнают возможности своего инструмента. При этом развивается мелодический и гармонический слух. Также дети учатся применять знания, полученные на уроках сольфеджио и музыкальной литературы практически (аранжировка и </w:t>
      </w:r>
      <w:proofErr w:type="spellStart"/>
      <w:r w:rsidRPr="00742B73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досочинение</w:t>
      </w:r>
      <w:proofErr w:type="spellEnd"/>
      <w:r w:rsidRPr="00742B73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, жанровые и стилевые обработки). Самое главное в этом процессе – возможность воплотить свои задумки на практике на уроках ансамбля и специальности.</w:t>
      </w:r>
    </w:p>
    <w:p w:rsidR="000C0FC9" w:rsidRPr="00742B73" w:rsidRDefault="000C0FC9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0C0FC9" w:rsidRPr="00742B73" w:rsidRDefault="000C0FC9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170594" w:rsidRPr="00742B73" w:rsidRDefault="003239FE" w:rsidP="00455CF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2B73">
        <w:rPr>
          <w:rFonts w:ascii="Times New Roman" w:hAnsi="Times New Roman" w:cs="Times New Roman"/>
          <w:b/>
          <w:sz w:val="28"/>
          <w:szCs w:val="28"/>
        </w:rPr>
        <w:t>Заключение:</w:t>
      </w:r>
    </w:p>
    <w:p w:rsidR="00170594" w:rsidRPr="00742B73" w:rsidRDefault="00170594" w:rsidP="00455C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60D5D" w:rsidRPr="00545BD1" w:rsidRDefault="00E6048B" w:rsidP="00545B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5BD1">
        <w:rPr>
          <w:rFonts w:ascii="Times New Roman" w:hAnsi="Times New Roman" w:cs="Times New Roman"/>
          <w:sz w:val="24"/>
          <w:szCs w:val="24"/>
        </w:rPr>
        <w:t>Р</w:t>
      </w:r>
      <w:r w:rsidR="00DA0538" w:rsidRPr="00545BD1">
        <w:rPr>
          <w:rFonts w:ascii="Times New Roman" w:hAnsi="Times New Roman" w:cs="Times New Roman"/>
          <w:sz w:val="24"/>
          <w:szCs w:val="24"/>
        </w:rPr>
        <w:t xml:space="preserve">абота над </w:t>
      </w:r>
      <w:r w:rsidRPr="00545BD1">
        <w:rPr>
          <w:rFonts w:ascii="Times New Roman" w:hAnsi="Times New Roman" w:cs="Times New Roman"/>
          <w:sz w:val="24"/>
          <w:szCs w:val="24"/>
        </w:rPr>
        <w:t xml:space="preserve">«неоригинальными» произведениями </w:t>
      </w:r>
      <w:r w:rsidR="00DA0538" w:rsidRPr="00545BD1">
        <w:rPr>
          <w:rFonts w:ascii="Times New Roman" w:hAnsi="Times New Roman" w:cs="Times New Roman"/>
          <w:sz w:val="24"/>
          <w:szCs w:val="24"/>
        </w:rPr>
        <w:t xml:space="preserve"> в исполнительской практике требует от музыканта  ши</w:t>
      </w:r>
      <w:r w:rsidRPr="00545BD1">
        <w:rPr>
          <w:rFonts w:ascii="Times New Roman" w:hAnsi="Times New Roman" w:cs="Times New Roman"/>
          <w:sz w:val="24"/>
          <w:szCs w:val="24"/>
        </w:rPr>
        <w:t>рокого музыкального кругозора, развитого</w:t>
      </w:r>
      <w:r w:rsidR="00DA0538" w:rsidRPr="00545BD1">
        <w:rPr>
          <w:rFonts w:ascii="Times New Roman" w:hAnsi="Times New Roman" w:cs="Times New Roman"/>
          <w:sz w:val="24"/>
          <w:szCs w:val="24"/>
        </w:rPr>
        <w:t xml:space="preserve"> слухового опыта, высокого уровня музыкальной культуры, аналитических способностей, развитой музыкальности и, конечно знаний особенностей инструментов, стилей, жанров и композиторского языка оригинальных произведений</w:t>
      </w:r>
      <w:r w:rsidRPr="00545BD1">
        <w:rPr>
          <w:rFonts w:ascii="Times New Roman" w:hAnsi="Times New Roman" w:cs="Times New Roman"/>
          <w:sz w:val="24"/>
          <w:szCs w:val="24"/>
        </w:rPr>
        <w:t xml:space="preserve">. </w:t>
      </w:r>
      <w:r w:rsidR="00E60D5D" w:rsidRPr="00545BD1">
        <w:rPr>
          <w:rFonts w:ascii="Times New Roman" w:hAnsi="Times New Roman" w:cs="Times New Roman"/>
          <w:sz w:val="24"/>
          <w:szCs w:val="24"/>
        </w:rPr>
        <w:t xml:space="preserve">Успех исполнения на </w:t>
      </w:r>
      <w:proofErr w:type="spellStart"/>
      <w:r w:rsidR="00E60D5D" w:rsidRPr="00545BD1">
        <w:rPr>
          <w:rFonts w:ascii="Times New Roman" w:hAnsi="Times New Roman" w:cs="Times New Roman"/>
          <w:sz w:val="24"/>
          <w:szCs w:val="24"/>
        </w:rPr>
        <w:t>чанзе</w:t>
      </w:r>
      <w:proofErr w:type="spellEnd"/>
      <w:r w:rsidR="00E60D5D" w:rsidRPr="00545BD1">
        <w:rPr>
          <w:rFonts w:ascii="Times New Roman" w:hAnsi="Times New Roman" w:cs="Times New Roman"/>
          <w:sz w:val="24"/>
          <w:szCs w:val="24"/>
        </w:rPr>
        <w:t xml:space="preserve"> переложений имеет прямую зависимость от правильности выбранных технических и художественных исполнительских приемов. Отбор исполнительских приемов идет путем развития технических приемов. Исполнитель производит этот отбор на основе слухового и двигательного опыта. Чем обширнее этот опыт, тем больше возможностей для воплощения музыкального образа.</w:t>
      </w:r>
    </w:p>
    <w:p w:rsidR="00455CFE" w:rsidRPr="00545BD1" w:rsidRDefault="00545BD1" w:rsidP="00545BD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5BD1">
        <w:rPr>
          <w:rFonts w:ascii="Times New Roman" w:hAnsi="Times New Roman" w:cs="Times New Roman"/>
          <w:sz w:val="24"/>
          <w:szCs w:val="24"/>
        </w:rPr>
        <w:t>Качественный уровень исполнения переложений даже самых простых (с точки зрения технических задач) произведений, с одной стороны является достаточно сложной задачей для исполнителя, с другой – становиться показателем уровня музыкального и исполнительского мастерства.</w:t>
      </w:r>
    </w:p>
    <w:p w:rsidR="00455CFE" w:rsidRDefault="00545BD1" w:rsidP="00545BD1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45BD1">
        <w:rPr>
          <w:rFonts w:ascii="Times New Roman" w:hAnsi="Times New Roman" w:cs="Times New Roman"/>
          <w:sz w:val="24"/>
          <w:szCs w:val="24"/>
        </w:rPr>
        <w:t xml:space="preserve">Принимая во внимание тот факт, что основная часть </w:t>
      </w:r>
      <w:proofErr w:type="spellStart"/>
      <w:r w:rsidRPr="00545BD1">
        <w:rPr>
          <w:rFonts w:ascii="Times New Roman" w:hAnsi="Times New Roman" w:cs="Times New Roman"/>
          <w:sz w:val="24"/>
          <w:szCs w:val="24"/>
        </w:rPr>
        <w:t>учебнометодического</w:t>
      </w:r>
      <w:proofErr w:type="spellEnd"/>
      <w:r w:rsidRPr="00545BD1">
        <w:rPr>
          <w:rFonts w:ascii="Times New Roman" w:hAnsi="Times New Roman" w:cs="Times New Roman"/>
          <w:sz w:val="24"/>
          <w:szCs w:val="24"/>
        </w:rPr>
        <w:t xml:space="preserve"> и концертно-конкурсного материала для </w:t>
      </w:r>
      <w:proofErr w:type="spellStart"/>
      <w:r w:rsidRPr="00545BD1">
        <w:rPr>
          <w:rFonts w:ascii="Times New Roman" w:hAnsi="Times New Roman" w:cs="Times New Roman"/>
          <w:sz w:val="24"/>
          <w:szCs w:val="24"/>
        </w:rPr>
        <w:t>чанзистов</w:t>
      </w:r>
      <w:proofErr w:type="spellEnd"/>
      <w:r w:rsidRPr="00545BD1">
        <w:rPr>
          <w:rFonts w:ascii="Times New Roman" w:hAnsi="Times New Roman" w:cs="Times New Roman"/>
          <w:sz w:val="24"/>
          <w:szCs w:val="24"/>
        </w:rPr>
        <w:t xml:space="preserve"> младшего и среднего школьного возраста составляют именно переложения, задача формирования специфических умений и навыков для работы с этими произведениями выходит на первый план. Выполнение данной задачи при рациональном подборе методов работы с учащимися, как правило, не только не вызывает затруднений, но и значительно повышает интерес детей к репертуарному произведению, их творческую активность и мотивацию занятий. Кроме того, исполненное с учетом всех музыкальных граней произведение является ярким показателем исполнительской культуры юного музыканта, его музыкальной грамотности и уровня его </w:t>
      </w:r>
      <w:proofErr w:type="spellStart"/>
      <w:r w:rsidRPr="00545BD1">
        <w:rPr>
          <w:rFonts w:ascii="Times New Roman" w:hAnsi="Times New Roman" w:cs="Times New Roman"/>
          <w:sz w:val="24"/>
          <w:szCs w:val="24"/>
        </w:rPr>
        <w:t>общемузыкального</w:t>
      </w:r>
      <w:proofErr w:type="spellEnd"/>
      <w:r w:rsidRPr="00545BD1">
        <w:rPr>
          <w:rFonts w:ascii="Times New Roman" w:hAnsi="Times New Roman" w:cs="Times New Roman"/>
          <w:sz w:val="24"/>
          <w:szCs w:val="24"/>
        </w:rPr>
        <w:t xml:space="preserve"> развития, а также наглядно доказывает целесообразность данного направления педагогической деятельности.</w:t>
      </w:r>
    </w:p>
    <w:p w:rsidR="00545BD1" w:rsidRPr="00545BD1" w:rsidRDefault="00545BD1" w:rsidP="00545BD1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Данная методическая разработка поможет преподавателя по классу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чанзы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использовать в своей практике при подборе репертуара методы и приемы переложений, продемонстрированных на уроке. </w:t>
      </w: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A0538" w:rsidRPr="00742B73" w:rsidRDefault="005130D0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5424DE" w:rsidRPr="00742B73" w:rsidRDefault="005424DE" w:rsidP="00455CFE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Банеев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Ю. А. Современные бурятские народные музыкальные инструменты. Улан-Удэ, 1993. С.32.</w:t>
      </w:r>
    </w:p>
    <w:p w:rsidR="005424DE" w:rsidRPr="00742B73" w:rsidRDefault="005424DE" w:rsidP="00455CFE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Годовский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, Л – По поводу транскрипций, аранжировок и парафраз / Школа фортепьянной транскрипции. – М. 1970. </w:t>
      </w:r>
    </w:p>
    <w:p w:rsidR="005424DE" w:rsidRPr="00742B73" w:rsidRDefault="005424DE" w:rsidP="00455CFE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Имханицкий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М.И. История исполнительства на русских народных инструментах. Учебное пособие для музыкальных вузов и училищ. М:</w:t>
      </w:r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 Изд-во РАМ им. Гнесиных</w:t>
      </w:r>
      <w:r w:rsidRPr="00742B73">
        <w:rPr>
          <w:rFonts w:ascii="Times New Roman" w:hAnsi="Times New Roman" w:cs="Times New Roman"/>
          <w:sz w:val="24"/>
          <w:szCs w:val="24"/>
        </w:rPr>
        <w:t xml:space="preserve"> 2002.</w:t>
      </w:r>
    </w:p>
    <w:p w:rsidR="005424DE" w:rsidRPr="00742B73" w:rsidRDefault="005424DE" w:rsidP="00455CFE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Ненашева Т. А. Основные черты концертных форм XVII-XVIII веков и принципы переложения концертов Антонио Вивальди для домры</w:t>
      </w:r>
      <w:r w:rsidR="006E0C2C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учебно-методическое пособие / Т.А. Ненашева; </w:t>
      </w:r>
      <w:proofErr w:type="gramStart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М-во</w:t>
      </w:r>
      <w:proofErr w:type="gramEnd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культуры Рос. Федерации, ФГОУ ВПО "</w:t>
      </w:r>
      <w:proofErr w:type="spellStart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Перм</w:t>
      </w:r>
      <w:proofErr w:type="spellEnd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. г</w:t>
      </w:r>
      <w:r w:rsidR="006E0C2C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ос. ин-т искусства и культуры". </w:t>
      </w:r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Пермь: Пермский государственный институт искусства и культуры, 2009. С</w:t>
      </w:r>
      <w:r w:rsidRPr="00742B73">
        <w:rPr>
          <w:rFonts w:ascii="Times New Roman" w:hAnsi="Times New Roman" w:cs="Times New Roman"/>
          <w:sz w:val="24"/>
          <w:szCs w:val="24"/>
        </w:rPr>
        <w:t>. 96.</w:t>
      </w:r>
    </w:p>
    <w:p w:rsidR="000D4616" w:rsidRPr="00742B73" w:rsidRDefault="005424DE" w:rsidP="00455CFE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Пересада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А.И. </w:t>
      </w:r>
      <w:proofErr w:type="spellStart"/>
      <w:proofErr w:type="gramStart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М-во</w:t>
      </w:r>
      <w:proofErr w:type="spellEnd"/>
      <w:proofErr w:type="gramEnd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культуры Рос. Федерации, Департамент культуры</w:t>
      </w:r>
      <w:r w:rsidR="006E0C2C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Администрации Краснодар</w:t>
      </w:r>
      <w:proofErr w:type="gramStart"/>
      <w:r w:rsidR="006E0C2C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proofErr w:type="gramEnd"/>
      <w:r w:rsidR="006E0C2C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="006E0C2C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proofErr w:type="gramEnd"/>
      <w:r w:rsidR="006E0C2C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рая. </w:t>
      </w:r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Краснодар</w:t>
      </w:r>
      <w:proofErr w:type="gramStart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:</w:t>
      </w:r>
      <w:proofErr w:type="gramEnd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Краснодар</w:t>
      </w:r>
      <w:proofErr w:type="gramStart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proofErr w:type="gramEnd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зд.-полигр. произв. предприятие, 1993. </w:t>
      </w:r>
      <w:r w:rsidR="006E0C2C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397</w:t>
      </w:r>
      <w:r w:rsidR="006E0C2C"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>. С</w:t>
      </w:r>
      <w:r w:rsidRPr="00742B73">
        <w:rPr>
          <w:rFonts w:ascii="Times New Roman" w:hAnsi="Times New Roman" w:cs="Times New Roman"/>
          <w:sz w:val="24"/>
          <w:szCs w:val="24"/>
        </w:rPr>
        <w:t>. 397.</w:t>
      </w:r>
      <w:r w:rsidRPr="00742B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0D4616" w:rsidRPr="00742B73" w:rsidRDefault="000D4616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4616" w:rsidRPr="00742B73" w:rsidRDefault="000D4616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7A52" w:rsidRDefault="004C7A52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7A52" w:rsidRPr="00742B73" w:rsidRDefault="004C7A52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4616" w:rsidRPr="00742B73" w:rsidRDefault="000D4616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4616" w:rsidRPr="00742B73" w:rsidRDefault="001D2354" w:rsidP="00455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B73">
        <w:rPr>
          <w:rFonts w:ascii="Times New Roman" w:hAnsi="Times New Roman" w:cs="Times New Roman"/>
          <w:b/>
          <w:sz w:val="24"/>
          <w:szCs w:val="24"/>
        </w:rPr>
        <w:lastRenderedPageBreak/>
        <w:t>Приложение</w:t>
      </w:r>
    </w:p>
    <w:p w:rsidR="001D2354" w:rsidRPr="00742B73" w:rsidRDefault="001D2354" w:rsidP="00BA41E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7C68D1" w:rsidRPr="00742B73" w:rsidRDefault="007C68D1" w:rsidP="00BA41E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>Ю. Александров Песенка</w:t>
      </w:r>
    </w:p>
    <w:p w:rsidR="001D2354" w:rsidRPr="00742B73" w:rsidRDefault="001D2354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25915" cy="7743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7383" cy="7745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4616" w:rsidRPr="00742B73" w:rsidRDefault="000D4616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4616" w:rsidRPr="00742B73" w:rsidRDefault="000D4616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4616" w:rsidRPr="00742B73" w:rsidRDefault="000D4616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4616" w:rsidRPr="00742B73" w:rsidRDefault="000D4616" w:rsidP="00BA41E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D4616" w:rsidRPr="00742B73" w:rsidRDefault="001D2354" w:rsidP="00BA41E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7C68D1" w:rsidRPr="00742B73" w:rsidRDefault="007C68D1" w:rsidP="00BA41E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Л.Обер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Тамбурин</w:t>
      </w:r>
    </w:p>
    <w:p w:rsidR="001D2354" w:rsidRPr="00742B73" w:rsidRDefault="001D2354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50816" cy="7334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1549" cy="7335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724C" w:rsidRPr="00742B73" w:rsidRDefault="001D2354" w:rsidP="00BA41E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3 </w:t>
      </w:r>
    </w:p>
    <w:p w:rsidR="007C68D1" w:rsidRPr="00742B73" w:rsidRDefault="007C68D1" w:rsidP="00BA41E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Прибылов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Ехорный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напев</w:t>
      </w:r>
    </w:p>
    <w:p w:rsidR="001D2354" w:rsidRPr="00742B73" w:rsidRDefault="001D2354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67175" cy="555595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0102" cy="5559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2354" w:rsidRPr="00742B73" w:rsidRDefault="001D2354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2354" w:rsidRPr="00742B73" w:rsidRDefault="001D2354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68D1" w:rsidRPr="00742B73" w:rsidRDefault="001D2354" w:rsidP="00455CFE">
      <w:pPr>
        <w:spacing w:after="0" w:line="240" w:lineRule="auto"/>
        <w:ind w:left="-284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ab/>
      </w:r>
      <w:r w:rsidRPr="00742B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92826" cy="2857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3369" cy="2857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8D1" w:rsidRPr="00742B73" w:rsidRDefault="007C68D1" w:rsidP="00455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2354" w:rsidRPr="00742B73" w:rsidRDefault="007C68D1" w:rsidP="00BA41E9">
      <w:pPr>
        <w:tabs>
          <w:tab w:val="left" w:pos="342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ab/>
        <w:t xml:space="preserve">Приложение 4 </w:t>
      </w:r>
    </w:p>
    <w:p w:rsidR="007C68D1" w:rsidRPr="00742B73" w:rsidRDefault="007C68D1" w:rsidP="00BA41E9">
      <w:pPr>
        <w:tabs>
          <w:tab w:val="left" w:pos="342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 xml:space="preserve">Б.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Батодоржиева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Орогты</w:t>
      </w:r>
      <w:proofErr w:type="spellEnd"/>
      <w:r w:rsidRPr="00742B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B73">
        <w:rPr>
          <w:rFonts w:ascii="Times New Roman" w:hAnsi="Times New Roman" w:cs="Times New Roman"/>
          <w:sz w:val="24"/>
          <w:szCs w:val="24"/>
        </w:rPr>
        <w:t>Манайда</w:t>
      </w:r>
      <w:proofErr w:type="spellEnd"/>
    </w:p>
    <w:p w:rsidR="007C68D1" w:rsidRPr="00742B73" w:rsidRDefault="007C68D1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68D1" w:rsidRPr="00742B73" w:rsidRDefault="007C68D1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29250" cy="4086225"/>
            <wp:effectExtent l="19050" t="0" r="0" b="0"/>
            <wp:docPr id="5" name="Рисунок 1" descr="C:\Users\MS3\Downloads\Scan 2023-11-20 14_13_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S3\Downloads\Scan 2023-11-20 14_13_1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3686" r="49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408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68D1" w:rsidRPr="00742B73" w:rsidRDefault="007C68D1" w:rsidP="00BA41E9">
      <w:pPr>
        <w:tabs>
          <w:tab w:val="left" w:pos="342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lastRenderedPageBreak/>
        <w:t>Приложение 5</w:t>
      </w:r>
    </w:p>
    <w:p w:rsidR="00455CFE" w:rsidRPr="00742B73" w:rsidRDefault="00455CFE" w:rsidP="00BA41E9">
      <w:pPr>
        <w:tabs>
          <w:tab w:val="left" w:pos="342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sz w:val="24"/>
          <w:szCs w:val="24"/>
        </w:rPr>
        <w:t>В. Моцарт Аллегретто из оперы «Похищение из Сераля»</w:t>
      </w:r>
    </w:p>
    <w:p w:rsidR="00455CFE" w:rsidRPr="00742B73" w:rsidRDefault="00455CFE" w:rsidP="00BA41E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16887" cy="76962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7644" cy="769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5CFE" w:rsidRPr="00742B73" w:rsidRDefault="00455CFE" w:rsidP="00455CFE">
      <w:pPr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rPr>
          <w:rFonts w:ascii="Times New Roman" w:hAnsi="Times New Roman" w:cs="Times New Roman"/>
          <w:sz w:val="24"/>
          <w:szCs w:val="24"/>
        </w:rPr>
      </w:pPr>
    </w:p>
    <w:p w:rsidR="00455CFE" w:rsidRPr="00742B73" w:rsidRDefault="00455CFE" w:rsidP="00455CFE">
      <w:pPr>
        <w:rPr>
          <w:rFonts w:ascii="Times New Roman" w:hAnsi="Times New Roman" w:cs="Times New Roman"/>
          <w:sz w:val="24"/>
          <w:szCs w:val="24"/>
        </w:rPr>
      </w:pPr>
      <w:r w:rsidRPr="00742B7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092317" cy="81534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3168" cy="8154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55CFE" w:rsidRPr="00742B73" w:rsidSect="007757ED">
      <w:foot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CFE" w:rsidRDefault="00455CFE" w:rsidP="00455CFE">
      <w:pPr>
        <w:spacing w:after="0" w:line="240" w:lineRule="auto"/>
      </w:pPr>
      <w:r>
        <w:separator/>
      </w:r>
    </w:p>
  </w:endnote>
  <w:endnote w:type="continuationSeparator" w:id="0">
    <w:p w:rsidR="00455CFE" w:rsidRDefault="00455CFE" w:rsidP="00455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062837"/>
      <w:docPartObj>
        <w:docPartGallery w:val="Page Numbers (Bottom of Page)"/>
        <w:docPartUnique/>
      </w:docPartObj>
    </w:sdtPr>
    <w:sdtContent>
      <w:p w:rsidR="00455CFE" w:rsidRDefault="00040605">
        <w:pPr>
          <w:pStyle w:val="aa"/>
          <w:jc w:val="right"/>
        </w:pPr>
        <w:r>
          <w:fldChar w:fldCharType="begin"/>
        </w:r>
        <w:r w:rsidR="00455CFE">
          <w:instrText>PAGE   \* MERGEFORMAT</w:instrText>
        </w:r>
        <w:r>
          <w:fldChar w:fldCharType="separate"/>
        </w:r>
        <w:r w:rsidR="00160358">
          <w:rPr>
            <w:noProof/>
          </w:rPr>
          <w:t>15</w:t>
        </w:r>
        <w:r>
          <w:fldChar w:fldCharType="end"/>
        </w:r>
      </w:p>
    </w:sdtContent>
  </w:sdt>
  <w:p w:rsidR="00455CFE" w:rsidRDefault="00455CFE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CFE" w:rsidRDefault="00455CFE" w:rsidP="00455CFE">
      <w:pPr>
        <w:spacing w:after="0" w:line="240" w:lineRule="auto"/>
      </w:pPr>
      <w:r>
        <w:separator/>
      </w:r>
    </w:p>
  </w:footnote>
  <w:footnote w:type="continuationSeparator" w:id="0">
    <w:p w:rsidR="00455CFE" w:rsidRDefault="00455CFE" w:rsidP="00455C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A263A"/>
    <w:multiLevelType w:val="hybridMultilevel"/>
    <w:tmpl w:val="73D420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E72C8B"/>
    <w:multiLevelType w:val="hybridMultilevel"/>
    <w:tmpl w:val="19A2BF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642DF1"/>
    <w:multiLevelType w:val="hybridMultilevel"/>
    <w:tmpl w:val="50322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A0538"/>
    <w:rsid w:val="00003D0E"/>
    <w:rsid w:val="00040605"/>
    <w:rsid w:val="0006552C"/>
    <w:rsid w:val="00097DDB"/>
    <w:rsid w:val="000A61C3"/>
    <w:rsid w:val="000C0FC9"/>
    <w:rsid w:val="000D4616"/>
    <w:rsid w:val="00160358"/>
    <w:rsid w:val="00170594"/>
    <w:rsid w:val="001705EC"/>
    <w:rsid w:val="00196544"/>
    <w:rsid w:val="001A1B67"/>
    <w:rsid w:val="001B7115"/>
    <w:rsid w:val="001C32BD"/>
    <w:rsid w:val="001D2354"/>
    <w:rsid w:val="00210A61"/>
    <w:rsid w:val="00216CDD"/>
    <w:rsid w:val="002A5637"/>
    <w:rsid w:val="003239FE"/>
    <w:rsid w:val="00382870"/>
    <w:rsid w:val="003948DA"/>
    <w:rsid w:val="003959D5"/>
    <w:rsid w:val="003D72D6"/>
    <w:rsid w:val="00455CFE"/>
    <w:rsid w:val="004C7A52"/>
    <w:rsid w:val="005130D0"/>
    <w:rsid w:val="005166DC"/>
    <w:rsid w:val="00535397"/>
    <w:rsid w:val="005424DE"/>
    <w:rsid w:val="00545BD1"/>
    <w:rsid w:val="0057640D"/>
    <w:rsid w:val="00632FD7"/>
    <w:rsid w:val="00692F1E"/>
    <w:rsid w:val="006B6AB8"/>
    <w:rsid w:val="006E0C2C"/>
    <w:rsid w:val="006E1F80"/>
    <w:rsid w:val="006F7D87"/>
    <w:rsid w:val="00742B73"/>
    <w:rsid w:val="007757ED"/>
    <w:rsid w:val="00780DF2"/>
    <w:rsid w:val="007C68D1"/>
    <w:rsid w:val="007D539F"/>
    <w:rsid w:val="007F5928"/>
    <w:rsid w:val="00886E9F"/>
    <w:rsid w:val="008A1506"/>
    <w:rsid w:val="009F7EAD"/>
    <w:rsid w:val="00A43610"/>
    <w:rsid w:val="00A90169"/>
    <w:rsid w:val="00B2724C"/>
    <w:rsid w:val="00B542A0"/>
    <w:rsid w:val="00BA41E9"/>
    <w:rsid w:val="00BE271A"/>
    <w:rsid w:val="00C12757"/>
    <w:rsid w:val="00C34D2A"/>
    <w:rsid w:val="00CF19AA"/>
    <w:rsid w:val="00D55838"/>
    <w:rsid w:val="00DA0538"/>
    <w:rsid w:val="00DA3F27"/>
    <w:rsid w:val="00DA7764"/>
    <w:rsid w:val="00E6048B"/>
    <w:rsid w:val="00E60D5D"/>
    <w:rsid w:val="00E61850"/>
    <w:rsid w:val="00F54B86"/>
    <w:rsid w:val="00FE1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6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4DE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6E1F8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6E1F80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B71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B7115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632F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32FD7"/>
  </w:style>
  <w:style w:type="character" w:customStyle="1" w:styleId="c26">
    <w:name w:val="c26"/>
    <w:basedOn w:val="a0"/>
    <w:rsid w:val="00632FD7"/>
  </w:style>
  <w:style w:type="paragraph" w:styleId="a8">
    <w:name w:val="header"/>
    <w:basedOn w:val="a"/>
    <w:link w:val="a9"/>
    <w:uiPriority w:val="99"/>
    <w:unhideWhenUsed/>
    <w:rsid w:val="00455C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55CFE"/>
  </w:style>
  <w:style w:type="paragraph" w:styleId="aa">
    <w:name w:val="footer"/>
    <w:basedOn w:val="a"/>
    <w:link w:val="ab"/>
    <w:uiPriority w:val="99"/>
    <w:unhideWhenUsed/>
    <w:rsid w:val="00455C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55C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4DE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6E1F8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6E1F80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B71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B7115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632F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32FD7"/>
  </w:style>
  <w:style w:type="character" w:customStyle="1" w:styleId="c26">
    <w:name w:val="c26"/>
    <w:basedOn w:val="a0"/>
    <w:rsid w:val="00632FD7"/>
  </w:style>
  <w:style w:type="paragraph" w:styleId="a8">
    <w:name w:val="header"/>
    <w:basedOn w:val="a"/>
    <w:link w:val="a9"/>
    <w:uiPriority w:val="99"/>
    <w:unhideWhenUsed/>
    <w:rsid w:val="00455C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55CFE"/>
  </w:style>
  <w:style w:type="paragraph" w:styleId="aa">
    <w:name w:val="footer"/>
    <w:basedOn w:val="a"/>
    <w:link w:val="ab"/>
    <w:uiPriority w:val="99"/>
    <w:unhideWhenUsed/>
    <w:rsid w:val="00455C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55C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79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170E63-ACCF-4C77-874E-BC1878FC1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2777</Words>
  <Characters>15829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carman</dc:creator>
  <cp:lastModifiedBy>user2</cp:lastModifiedBy>
  <cp:revision>3</cp:revision>
  <dcterms:created xsi:type="dcterms:W3CDTF">2023-11-25T04:15:00Z</dcterms:created>
  <dcterms:modified xsi:type="dcterms:W3CDTF">2023-11-27T00:54:00Z</dcterms:modified>
</cp:coreProperties>
</file>