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08A" w:rsidRPr="00FB308A" w:rsidRDefault="00FB308A" w:rsidP="00FB308A">
      <w:pPr>
        <w:spacing w:after="0" w:line="240" w:lineRule="auto"/>
        <w:ind w:firstLine="879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Муницип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альное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учреждение д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ополнительного образования</w:t>
      </w:r>
    </w:p>
    <w:p w:rsidR="00FB308A" w:rsidRPr="00FB308A" w:rsidRDefault="00FB308A" w:rsidP="00FB308A">
      <w:pPr>
        <w:spacing w:after="0" w:line="240" w:lineRule="auto"/>
        <w:ind w:firstLine="879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«Усть-Ордынская детская школа искусств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</w:p>
    <w:p w:rsidR="00FB308A" w:rsidRDefault="00FB308A" w:rsidP="00FB308A">
      <w:pPr>
        <w:spacing w:after="0" w:line="326" w:lineRule="exact"/>
        <w:ind w:left="23" w:right="23" w:firstLine="87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B308A" w:rsidRDefault="00FB308A" w:rsidP="00FB308A">
      <w:pPr>
        <w:spacing w:after="0" w:line="326" w:lineRule="exact"/>
        <w:ind w:left="23" w:right="23" w:firstLine="87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B308A" w:rsidRDefault="00FB308A" w:rsidP="00FB308A">
      <w:pPr>
        <w:spacing w:after="0" w:line="326" w:lineRule="exact"/>
        <w:ind w:left="23" w:right="23" w:firstLine="87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B308A" w:rsidRDefault="00FB308A" w:rsidP="00FB308A">
      <w:pPr>
        <w:spacing w:after="0" w:line="326" w:lineRule="exact"/>
        <w:ind w:left="23" w:right="23" w:firstLine="87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B308A" w:rsidRDefault="00FB308A" w:rsidP="00FB308A">
      <w:pPr>
        <w:spacing w:after="0" w:line="326" w:lineRule="exact"/>
        <w:ind w:left="23" w:right="23" w:firstLine="87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B308A" w:rsidRDefault="00FB308A" w:rsidP="00FB308A">
      <w:pPr>
        <w:spacing w:after="0" w:line="326" w:lineRule="exact"/>
        <w:ind w:left="23" w:right="23" w:firstLine="87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B308A" w:rsidRDefault="00FB308A" w:rsidP="00FB308A">
      <w:pPr>
        <w:spacing w:after="0" w:line="326" w:lineRule="exact"/>
        <w:ind w:left="23" w:right="23" w:firstLine="87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B308A" w:rsidRDefault="00FB308A" w:rsidP="00FB308A">
      <w:pPr>
        <w:spacing w:after="0" w:line="326" w:lineRule="exact"/>
        <w:ind w:left="23" w:right="23" w:firstLine="87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B308A" w:rsidRPr="00FB308A" w:rsidRDefault="00FB308A" w:rsidP="00FB308A">
      <w:pPr>
        <w:spacing w:after="0" w:line="326" w:lineRule="exact"/>
        <w:ind w:left="23" w:right="23" w:firstLine="87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B308A" w:rsidRPr="00FB308A" w:rsidRDefault="00FB308A" w:rsidP="00FB308A">
      <w:pPr>
        <w:spacing w:after="0" w:line="326" w:lineRule="exact"/>
        <w:ind w:left="23" w:right="23" w:firstLine="87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B308A" w:rsidRPr="00FB308A" w:rsidRDefault="00FB308A" w:rsidP="00FB308A">
      <w:pPr>
        <w:spacing w:after="0" w:line="326" w:lineRule="exact"/>
        <w:ind w:left="23" w:right="23" w:firstLine="87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B308A">
        <w:rPr>
          <w:rFonts w:ascii="Times New Roman" w:eastAsia="Times New Roman" w:hAnsi="Times New Roman" w:cs="Times New Roman"/>
          <w:sz w:val="32"/>
          <w:szCs w:val="32"/>
          <w:lang w:eastAsia="ru-RU"/>
        </w:rPr>
        <w:t>Методическое сообщение на тему:</w:t>
      </w:r>
    </w:p>
    <w:p w:rsidR="00FB308A" w:rsidRPr="00FB308A" w:rsidRDefault="00FB308A" w:rsidP="00FB308A">
      <w:pPr>
        <w:spacing w:after="0" w:line="326" w:lineRule="exact"/>
        <w:ind w:left="23" w:right="23" w:firstLine="87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B308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«Русская </w:t>
      </w:r>
      <w:r w:rsidR="00BE685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народная </w:t>
      </w:r>
      <w:r w:rsidR="00745D85">
        <w:rPr>
          <w:rFonts w:ascii="Times New Roman" w:eastAsia="Times New Roman" w:hAnsi="Times New Roman" w:cs="Times New Roman"/>
          <w:sz w:val="32"/>
          <w:szCs w:val="32"/>
          <w:lang w:eastAsia="ru-RU"/>
        </w:rPr>
        <w:t>песня в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FB308A">
        <w:rPr>
          <w:rFonts w:ascii="Times New Roman" w:eastAsia="Times New Roman" w:hAnsi="Times New Roman" w:cs="Times New Roman"/>
          <w:sz w:val="32"/>
          <w:szCs w:val="32"/>
          <w:lang w:eastAsia="ru-RU"/>
        </w:rPr>
        <w:t>детском хоре»</w:t>
      </w:r>
    </w:p>
    <w:p w:rsidR="00FB308A" w:rsidRDefault="00FB308A" w:rsidP="00FB308A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</w:rPr>
      </w:pPr>
    </w:p>
    <w:p w:rsidR="00FB308A" w:rsidRDefault="00FB308A" w:rsidP="00FB308A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</w:rPr>
      </w:pPr>
    </w:p>
    <w:p w:rsidR="00FB308A" w:rsidRDefault="00FB308A" w:rsidP="00FB308A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</w:rPr>
      </w:pPr>
    </w:p>
    <w:p w:rsidR="00FB308A" w:rsidRDefault="00FB308A" w:rsidP="00FB308A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</w:rPr>
      </w:pPr>
    </w:p>
    <w:p w:rsidR="00FB308A" w:rsidRDefault="00FB308A" w:rsidP="00FB308A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</w:rPr>
      </w:pPr>
    </w:p>
    <w:p w:rsidR="00FB308A" w:rsidRDefault="00FB308A" w:rsidP="00FB308A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</w:rPr>
      </w:pPr>
    </w:p>
    <w:p w:rsidR="00FB308A" w:rsidRDefault="00FB308A" w:rsidP="00FB308A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</w:rPr>
      </w:pPr>
    </w:p>
    <w:p w:rsidR="00FB308A" w:rsidRPr="00FB308A" w:rsidRDefault="00FB308A" w:rsidP="00FB308A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</w:rPr>
      </w:pPr>
    </w:p>
    <w:p w:rsidR="00FB308A" w:rsidRDefault="00FB308A" w:rsidP="00FB308A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Подготовила </w:t>
      </w:r>
    </w:p>
    <w:p w:rsidR="00FB308A" w:rsidRPr="00FB308A" w:rsidRDefault="00FB308A" w:rsidP="00FB308A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sz w:val="28"/>
        </w:rPr>
      </w:pPr>
      <w:proofErr w:type="spellStart"/>
      <w:r>
        <w:rPr>
          <w:rFonts w:ascii="Times New Roman" w:eastAsia="Calibri" w:hAnsi="Times New Roman" w:cs="Times New Roman"/>
          <w:sz w:val="28"/>
        </w:rPr>
        <w:t>Жербакова</w:t>
      </w:r>
      <w:proofErr w:type="spellEnd"/>
      <w:r>
        <w:rPr>
          <w:rFonts w:ascii="Times New Roman" w:eastAsia="Calibri" w:hAnsi="Times New Roman" w:cs="Times New Roman"/>
          <w:sz w:val="28"/>
        </w:rPr>
        <w:t xml:space="preserve"> Н. А.</w:t>
      </w:r>
    </w:p>
    <w:p w:rsidR="00FB308A" w:rsidRPr="00FB308A" w:rsidRDefault="00FB308A" w:rsidP="00FB308A">
      <w:pPr>
        <w:spacing w:before="420" w:after="0" w:line="326" w:lineRule="exact"/>
        <w:ind w:left="20" w:right="20" w:firstLine="88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FB308A" w:rsidRPr="00FB308A" w:rsidRDefault="00FB308A" w:rsidP="00FB308A">
      <w:pPr>
        <w:spacing w:before="420" w:after="0" w:line="326" w:lineRule="exact"/>
        <w:ind w:left="20" w:right="20" w:firstLine="880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FB308A" w:rsidRPr="00FB308A" w:rsidRDefault="00FB308A" w:rsidP="00FB308A">
      <w:pPr>
        <w:spacing w:before="420" w:after="0" w:line="326" w:lineRule="exact"/>
        <w:ind w:left="20" w:right="20" w:firstLine="880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FB308A" w:rsidRPr="00FB308A" w:rsidRDefault="00FB308A" w:rsidP="00FB308A">
      <w:pPr>
        <w:spacing w:before="420" w:after="0" w:line="326" w:lineRule="exact"/>
        <w:ind w:left="20" w:right="20" w:firstLine="880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FB308A" w:rsidRPr="00FB308A" w:rsidRDefault="00FB308A" w:rsidP="00FB308A">
      <w:pPr>
        <w:spacing w:before="420" w:after="0" w:line="326" w:lineRule="exact"/>
        <w:ind w:righ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FB308A" w:rsidRPr="00FB308A" w:rsidRDefault="00FB308A" w:rsidP="00FB308A">
      <w:pPr>
        <w:spacing w:before="420" w:after="0" w:line="326" w:lineRule="exact"/>
        <w:ind w:left="20" w:right="20" w:firstLine="880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FB308A" w:rsidRPr="00FB308A" w:rsidRDefault="00FB308A" w:rsidP="00FB308A">
      <w:pPr>
        <w:spacing w:before="420" w:after="0" w:line="326" w:lineRule="exact"/>
        <w:ind w:left="20" w:right="20" w:firstLine="880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FB308A" w:rsidRPr="00FB308A" w:rsidRDefault="00FB308A" w:rsidP="00FB308A">
      <w:pPr>
        <w:spacing w:before="420" w:after="0" w:line="326" w:lineRule="exact"/>
        <w:ind w:left="20" w:right="20" w:firstLine="880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2022г.</w:t>
      </w:r>
    </w:p>
    <w:p w:rsidR="00FB308A" w:rsidRPr="00FB308A" w:rsidRDefault="00FB308A" w:rsidP="00FB308A">
      <w:pPr>
        <w:spacing w:before="420" w:after="0" w:line="326" w:lineRule="exact"/>
        <w:ind w:left="20" w:right="20" w:firstLine="880"/>
        <w:jc w:val="both"/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</w:pPr>
    </w:p>
    <w:p w:rsidR="00FB308A" w:rsidRPr="00FB308A" w:rsidRDefault="00FB308A" w:rsidP="00FB308A">
      <w:pPr>
        <w:spacing w:before="420" w:after="0" w:line="326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lastRenderedPageBreak/>
        <w:t>Цель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: Знакомство с разновидностями народных песен, с типами многоголосья.</w:t>
      </w:r>
    </w:p>
    <w:p w:rsidR="00FB308A" w:rsidRPr="00FB308A" w:rsidRDefault="00FB308A" w:rsidP="00FB308A">
      <w:pPr>
        <w:spacing w:after="0" w:line="322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Задачи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: </w:t>
      </w:r>
      <w:r w:rsidRPr="00FB308A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Воспитательные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привить бережное отношение к культурным традициям своего народа, воспитывать чувство любви и уважения к Родине,</w:t>
      </w:r>
      <w:r w:rsidR="00094FD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ее природе, ее обычаям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, воплощенным в народном творчестве.</w:t>
      </w:r>
    </w:p>
    <w:p w:rsidR="00FB308A" w:rsidRPr="00FB308A" w:rsidRDefault="00FB308A" w:rsidP="00FB308A">
      <w:pPr>
        <w:spacing w:after="240" w:line="326" w:lineRule="exact"/>
        <w:ind w:left="20" w:right="20" w:firstLine="8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</w:t>
      </w:r>
      <w:r w:rsidRPr="00FB308A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Развивающие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овладевание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основными вокально-хоровыми навыками через русскую народную песню. Разные подходы работы над многоголосием.</w:t>
      </w:r>
    </w:p>
    <w:p w:rsidR="00FB308A" w:rsidRPr="00FB308A" w:rsidRDefault="00FB308A" w:rsidP="00FB308A">
      <w:pPr>
        <w:spacing w:before="240" w:after="0" w:line="317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В наше время музыкальная информация необычайно возросла. Несомненно, что этот музыкальный поток оказывает значительное влияние на формирование интересов и вкусов детей.</w:t>
      </w:r>
    </w:p>
    <w:p w:rsidR="00FB308A" w:rsidRPr="00FB308A" w:rsidRDefault="00FB308A" w:rsidP="00FB308A">
      <w:pPr>
        <w:spacing w:after="0" w:line="317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Чтобы защитить ребенка от многих вредных влияний, необходимо с самого раннего возраста заложить в нем прочный фундамент хорошего вкуса, основанного на лучших образцах народного творчества.</w:t>
      </w:r>
    </w:p>
    <w:p w:rsidR="00FB308A" w:rsidRPr="00FB308A" w:rsidRDefault="00FB308A" w:rsidP="00FB308A">
      <w:pPr>
        <w:spacing w:after="0" w:line="317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Вот почему в детском музыкальном воспитании и образовании народной песне отводится немаловажная роль.</w:t>
      </w:r>
    </w:p>
    <w:p w:rsidR="00FB308A" w:rsidRPr="00FB308A" w:rsidRDefault="00FB308A" w:rsidP="00FB308A">
      <w:pPr>
        <w:spacing w:after="0" w:line="317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Народная музыка и выросшая из нее музыка композиторская отражают настроения, чувства, мысли и характеры людей.</w:t>
      </w:r>
    </w:p>
    <w:p w:rsidR="00FB308A" w:rsidRPr="00FB308A" w:rsidRDefault="00FB308A" w:rsidP="00FB308A">
      <w:pPr>
        <w:spacing w:after="0" w:line="317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Характер русской народной музыки очень разнообразен. В них встречается и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песенность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и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танцевальность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и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маршевость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Но преобладает </w:t>
      </w:r>
      <w:proofErr w:type="spellStart"/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песенностъ</w:t>
      </w:r>
      <w:proofErr w:type="spellEnd"/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, певучесть, распевность.</w:t>
      </w:r>
    </w:p>
    <w:p w:rsidR="00FB308A" w:rsidRPr="00FB308A" w:rsidRDefault="00FB308A" w:rsidP="00FB308A">
      <w:pPr>
        <w:spacing w:after="240" w:line="317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Народные песни почти всегда написаны в куплетной форме. По красоте, выразительности, богатству содержания относятся к самым высоким вершинам музыкального искусства.</w:t>
      </w:r>
    </w:p>
    <w:p w:rsidR="00FB308A" w:rsidRPr="00FB308A" w:rsidRDefault="00FB308A" w:rsidP="00FB308A">
      <w:pPr>
        <w:spacing w:before="240" w:after="0" w:line="317" w:lineRule="exact"/>
        <w:ind w:lef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Чем различие между песнями народными и композиторскими?</w:t>
      </w:r>
    </w:p>
    <w:p w:rsidR="00FB308A" w:rsidRPr="00FB308A" w:rsidRDefault="00FB308A" w:rsidP="00FB308A">
      <w:pPr>
        <w:spacing w:after="0" w:line="317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Народные песни слагались еще в то далекое время, когда музыке никого не учили. Мелодия и слова почти всегда сочинялись одним и тем же человеком. Их не записывали (не знали музыкальной грамоты), а пели по слуху, передавая из уст в уста, от семьи семье, от поколения к поколению.</w:t>
      </w:r>
    </w:p>
    <w:p w:rsidR="00FB308A" w:rsidRPr="00FB308A" w:rsidRDefault="00FB308A" w:rsidP="00FB308A">
      <w:pPr>
        <w:spacing w:after="0" w:line="317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Пропетое слово звучало сильнее и выразительнее, чем сказанное, оно становилось музыкой. Передаваясь из уст в уста, она веками шлифовалась. В ней сохранились лишь самые яркие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попевки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, мелодические обороты, интонации.</w:t>
      </w:r>
    </w:p>
    <w:p w:rsidR="00FB308A" w:rsidRPr="00FB308A" w:rsidRDefault="00FB308A" w:rsidP="00FB308A">
      <w:pPr>
        <w:spacing w:after="0" w:line="317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Позже появились обученные музыканты, они стали записывать народные песни и делать свои обработки.</w:t>
      </w:r>
    </w:p>
    <w:p w:rsidR="00FB308A" w:rsidRPr="00FB308A" w:rsidRDefault="00FB308A" w:rsidP="00FB308A">
      <w:pPr>
        <w:spacing w:after="0" w:line="317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Нередко и композиторские песни похожи по своему характеру на народные. Про такие песни говорят - написаны в народном духе.</w:t>
      </w:r>
    </w:p>
    <w:p w:rsidR="00FB308A" w:rsidRPr="00FB308A" w:rsidRDefault="00FB308A" w:rsidP="00FB308A">
      <w:pPr>
        <w:spacing w:after="0" w:line="317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Почти вся русская народная музыка и выросшая из нее музыка русских композиторов легко поется, или во всяком случае ее хочется петь.</w:t>
      </w:r>
    </w:p>
    <w:p w:rsidR="00FB308A" w:rsidRPr="00FB308A" w:rsidRDefault="00FB308A" w:rsidP="00FB308A">
      <w:pPr>
        <w:spacing w:after="0" w:line="317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Народная музыка легла в основу многих произведений великих русских композиторов - Глинки, Чайковского, Мусорского, Бородина, Римского- Корсакова и т.д.</w:t>
      </w:r>
    </w:p>
    <w:p w:rsidR="00FB308A" w:rsidRPr="00FB308A" w:rsidRDefault="00FB308A" w:rsidP="00FB308A">
      <w:pPr>
        <w:spacing w:after="0" w:line="240" w:lineRule="auto"/>
        <w:ind w:right="20" w:firstLine="87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>Народная песня - зеркало жизни народа,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которой отражаются не только те или иные события, но и дух, атмосфера его жизни.</w:t>
      </w:r>
    </w:p>
    <w:p w:rsidR="00FB308A" w:rsidRPr="00FB308A" w:rsidRDefault="00FB308A" w:rsidP="00FB308A">
      <w:pPr>
        <w:spacing w:after="0" w:line="240" w:lineRule="auto"/>
        <w:ind w:firstLine="8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>Народ жив до тех пор, пока живет его культура.</w:t>
      </w:r>
    </w:p>
    <w:p w:rsidR="00FB308A" w:rsidRPr="00FB308A" w:rsidRDefault="00FB308A" w:rsidP="00FB308A">
      <w:pPr>
        <w:spacing w:after="0" w:line="240" w:lineRule="auto"/>
        <w:ind w:right="20" w:firstLine="8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Первые песни ребенок начинает слышать со звуков ласковой 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колыбельной,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которую пела мама.</w:t>
      </w:r>
    </w:p>
    <w:p w:rsidR="00FB308A" w:rsidRPr="00FB308A" w:rsidRDefault="00FB308A" w:rsidP="00FB308A">
      <w:pPr>
        <w:spacing w:after="0" w:line="322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Колыбельные - целый пласт народного искусства. Они несут в себе познавательную, воспитательную и эстетическую функции. Помогают наладить духовный мир - контакт между матерью и ребенком.</w:t>
      </w:r>
    </w:p>
    <w:p w:rsidR="00FB308A" w:rsidRPr="00FB308A" w:rsidRDefault="00FB308A" w:rsidP="00FB308A">
      <w:pPr>
        <w:numPr>
          <w:ilvl w:val="0"/>
          <w:numId w:val="1"/>
        </w:numPr>
        <w:tabs>
          <w:tab w:val="left" w:pos="1268"/>
        </w:tabs>
        <w:spacing w:after="0" w:line="322" w:lineRule="exact"/>
        <w:ind w:left="20" w:right="20"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из колыбельных малыш черпает первые знания об окружающей жизни, с их помощью он овладевает речью</w:t>
      </w:r>
    </w:p>
    <w:p w:rsidR="00FB308A" w:rsidRPr="00FB308A" w:rsidRDefault="00FB308A" w:rsidP="00FB308A">
      <w:pPr>
        <w:numPr>
          <w:ilvl w:val="0"/>
          <w:numId w:val="1"/>
        </w:numPr>
        <w:tabs>
          <w:tab w:val="left" w:pos="1494"/>
        </w:tabs>
        <w:spacing w:after="0" w:line="322" w:lineRule="exact"/>
        <w:ind w:left="20" w:right="20" w:firstLine="880"/>
        <w:jc w:val="both"/>
        <w:rPr>
          <w:rFonts w:ascii="Times New Roman" w:eastAsia="Times New Roman" w:hAnsi="Times New Roman" w:cs="Times New Roman"/>
          <w:iCs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воспитательная </w:t>
      </w:r>
      <w:r w:rsidRPr="00FB308A">
        <w:rPr>
          <w:rFonts w:ascii="Times New Roman" w:eastAsia="Times New Roman" w:hAnsi="Times New Roman" w:cs="Times New Roman"/>
          <w:iCs/>
          <w:sz w:val="27"/>
          <w:szCs w:val="27"/>
          <w:lang w:eastAsia="ru-RU"/>
        </w:rPr>
        <w:t>функция выражается в том, что малыш воспринимает отношение матери к жизни, ее переживаниям, вбирает первые представления о человеческих чувствах</w:t>
      </w:r>
    </w:p>
    <w:p w:rsidR="00FB308A" w:rsidRPr="00FB308A" w:rsidRDefault="00FB308A" w:rsidP="00FB308A">
      <w:pPr>
        <w:numPr>
          <w:ilvl w:val="0"/>
          <w:numId w:val="1"/>
        </w:numPr>
        <w:tabs>
          <w:tab w:val="left" w:pos="1412"/>
        </w:tabs>
        <w:spacing w:after="0" w:line="322" w:lineRule="exact"/>
        <w:ind w:left="20" w:right="20" w:firstLine="880"/>
        <w:jc w:val="both"/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эстетическая </w:t>
      </w:r>
      <w:r w:rsidRPr="00FB308A">
        <w:rPr>
          <w:rFonts w:ascii="Times New Roman" w:eastAsia="Times New Roman" w:hAnsi="Times New Roman" w:cs="Times New Roman"/>
          <w:iCs/>
          <w:sz w:val="27"/>
          <w:szCs w:val="27"/>
          <w:lang w:eastAsia="ru-RU"/>
        </w:rPr>
        <w:t>функция заключается в том, что ребенок с первых дней жизни приобщается к прекрасному, учится сопереживать. Эти впечатления остаются на всю жизнь</w:t>
      </w:r>
    </w:p>
    <w:p w:rsidR="00FB308A" w:rsidRPr="00FB308A" w:rsidRDefault="00FB308A" w:rsidP="00FB308A">
      <w:pPr>
        <w:spacing w:after="0" w:line="322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Частые гости колыбельных - мягкий пушистый кот, навевающий дремоту и мирно воркующие голуби.</w:t>
      </w:r>
    </w:p>
    <w:p w:rsidR="00FB308A" w:rsidRPr="00FB308A" w:rsidRDefault="00FB308A" w:rsidP="00FB308A">
      <w:pPr>
        <w:spacing w:after="0" w:line="322" w:lineRule="exact"/>
        <w:ind w:lef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«Приди котик ночевать, мою Оленьку качать»</w:t>
      </w:r>
    </w:p>
    <w:p w:rsidR="00FB308A" w:rsidRPr="00FB308A" w:rsidRDefault="00FB308A" w:rsidP="00FB308A">
      <w:pPr>
        <w:spacing w:after="0" w:line="322" w:lineRule="exact"/>
        <w:ind w:lef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«Люли, люли,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люленьки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, прилетели гуленьки.</w:t>
      </w:r>
    </w:p>
    <w:p w:rsidR="00FB308A" w:rsidRPr="00FB308A" w:rsidRDefault="00FB308A" w:rsidP="00FB308A">
      <w:pPr>
        <w:spacing w:after="0" w:line="322" w:lineRule="exact"/>
        <w:ind w:lef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Прилетели гуленьки, сели возле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люленьки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</w:p>
    <w:p w:rsidR="00FB308A" w:rsidRPr="00FB308A" w:rsidRDefault="00FB308A" w:rsidP="00FB308A">
      <w:pPr>
        <w:spacing w:after="0" w:line="322" w:lineRule="exact"/>
        <w:ind w:lef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Голуби - символ нежности, кротости</w:t>
      </w:r>
    </w:p>
    <w:p w:rsidR="00FB308A" w:rsidRPr="00FB308A" w:rsidRDefault="00FB308A" w:rsidP="00FB308A">
      <w:pPr>
        <w:spacing w:after="300" w:line="322" w:lineRule="exact"/>
        <w:ind w:lef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(Калинников «Котик»,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Лядов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«Гуленьки»)</w:t>
      </w:r>
    </w:p>
    <w:p w:rsidR="00FB308A" w:rsidRPr="00FB308A" w:rsidRDefault="00FB308A" w:rsidP="00FB308A">
      <w:pPr>
        <w:spacing w:before="300" w:after="0" w:line="322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Затем подрастая сам поет -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 </w:t>
      </w:r>
      <w:proofErr w:type="spellStart"/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потешки</w:t>
      </w:r>
      <w:proofErr w:type="spellEnd"/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, прибаутки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(«Андрей-воробей», «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Барашеньки-крутороженьки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», «Сорока», «Лиса» и т.д.).</w:t>
      </w:r>
    </w:p>
    <w:p w:rsidR="00FB308A" w:rsidRPr="00FB308A" w:rsidRDefault="00FB308A" w:rsidP="00FB308A">
      <w:pPr>
        <w:spacing w:after="0" w:line="322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Уже в детских песнях передавалось содержание, склад всей жизни («Долгоногий журавль» Калинников).</w:t>
      </w:r>
    </w:p>
    <w:p w:rsidR="00FB308A" w:rsidRPr="00FB308A" w:rsidRDefault="00FB308A" w:rsidP="00FB308A">
      <w:pPr>
        <w:spacing w:after="0" w:line="322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Подрастая поют трудовые песни («Я на камушке сижу» обр. Римского- Корсакова), хороводные («Со вьюном я хожу»), плясовые, лирические, протяжные, семейные, в которых говорится о нелегкой судьбе русской женщины:</w:t>
      </w:r>
    </w:p>
    <w:p w:rsidR="00FB308A" w:rsidRPr="00FB308A" w:rsidRDefault="00FB308A" w:rsidP="00FB308A">
      <w:pPr>
        <w:spacing w:after="0" w:line="322" w:lineRule="exact"/>
        <w:ind w:lef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«Ты не стой колодец» обр.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Лядова</w:t>
      </w:r>
      <w:proofErr w:type="spellEnd"/>
    </w:p>
    <w:p w:rsidR="00FB308A" w:rsidRPr="00FB308A" w:rsidRDefault="00FB308A" w:rsidP="00FB308A">
      <w:pPr>
        <w:spacing w:after="0" w:line="322" w:lineRule="exact"/>
        <w:ind w:lef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«Пойду ль я, выйду ль я»</w:t>
      </w:r>
    </w:p>
    <w:p w:rsidR="00FB308A" w:rsidRPr="00FB308A" w:rsidRDefault="00FB308A" w:rsidP="00FB308A">
      <w:pPr>
        <w:spacing w:after="300" w:line="322" w:lineRule="exact"/>
        <w:ind w:left="20"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«В сыром бору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тропина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</w:p>
    <w:p w:rsidR="00FB308A" w:rsidRPr="00FB308A" w:rsidRDefault="00FB308A" w:rsidP="00FB308A">
      <w:pPr>
        <w:spacing w:after="300" w:line="322" w:lineRule="exact"/>
        <w:ind w:lef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Несомненно, одной из наиболее доступных форм приобщения детей к народной музыке является хоровое пение.</w:t>
      </w:r>
    </w:p>
    <w:p w:rsidR="00FB308A" w:rsidRPr="00FB308A" w:rsidRDefault="00FB308A" w:rsidP="00FB308A">
      <w:pPr>
        <w:spacing w:after="0" w:line="317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Остановимся на тех вопросах вокально-хорового воспитания, которые связаны с народной вокальной культурой и народной песней.</w:t>
      </w:r>
    </w:p>
    <w:p w:rsidR="00FB308A" w:rsidRPr="00FB308A" w:rsidRDefault="00FB308A" w:rsidP="00FB308A">
      <w:pPr>
        <w:spacing w:after="0" w:line="317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На первых парах следует подбирать такой музыкальный материал, в котором налицо ясное и четкое деление на небольшие фразы. Широкая напевность характерна для всех жанров русской народной песни - от протяжной до плясовой.</w:t>
      </w:r>
    </w:p>
    <w:p w:rsidR="00FB308A" w:rsidRPr="00FB308A" w:rsidRDefault="00FB308A" w:rsidP="00FB308A">
      <w:pPr>
        <w:spacing w:after="0" w:line="317" w:lineRule="exact"/>
        <w:ind w:left="20" w:righ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1) добиваясь четкой и ясной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 дикции,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рекомендуется обратиться к народным прибауткам. Эти песенки словно специально созданы для улучшения дикции и артикуляции юных певцов.</w:t>
      </w:r>
    </w:p>
    <w:p w:rsidR="00FB308A" w:rsidRPr="00FB308A" w:rsidRDefault="00FB308A" w:rsidP="00FB308A">
      <w:pPr>
        <w:spacing w:after="20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«Андрей-воробей», «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Барашеньки-крутороженьки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» - при исполнении этих песенок необходимо следить за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пропеванием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каждого звука с утрированным произношением текста. Согласные должны произноситься четко и ясно. Исключительное внимание к слову -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 одна из традиций народных певцов.</w:t>
      </w:r>
    </w:p>
    <w:p w:rsidR="00FB308A" w:rsidRPr="00FB308A" w:rsidRDefault="00FB308A" w:rsidP="00FB308A">
      <w:pPr>
        <w:spacing w:after="0" w:line="322" w:lineRule="exact"/>
        <w:ind w:lef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>«Гласные» - река, «согласные» - берега.</w:t>
      </w:r>
    </w:p>
    <w:p w:rsidR="00FB308A" w:rsidRPr="00FB308A" w:rsidRDefault="00FB308A" w:rsidP="00FB308A">
      <w:pPr>
        <w:spacing w:after="0" w:line="322" w:lineRule="exact"/>
        <w:ind w:left="20" w:righ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Одной из важнейших традиций русской вокальной школы - является исключительное внимание к процессу развития детского голоса, требует бережного отношения к неокрепшему детскому голосу.</w:t>
      </w:r>
    </w:p>
    <w:p w:rsidR="00FB308A" w:rsidRPr="00FB308A" w:rsidRDefault="00FB308A" w:rsidP="00FB308A">
      <w:pPr>
        <w:spacing w:after="0" w:line="322" w:lineRule="exact"/>
        <w:ind w:left="20" w:righ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Обычные примарные тоны прослушиваются у маленьких певцов в диапазоне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 ми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vertAlign w:val="superscript"/>
          <w:lang w:eastAsia="ru-RU"/>
        </w:rPr>
        <w:t>1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 –си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vertAlign w:val="superscript"/>
          <w:lang w:eastAsia="ru-RU"/>
        </w:rPr>
        <w:t>1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 (до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vertAlign w:val="superscript"/>
          <w:lang w:eastAsia="ru-RU"/>
        </w:rPr>
        <w:t>2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).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На этих звуках снимается </w:t>
      </w:r>
      <w:proofErr w:type="gram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скованность</w:t>
      </w:r>
      <w:proofErr w:type="gram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он свободно изливает свои чувства в пении.</w:t>
      </w:r>
    </w:p>
    <w:p w:rsidR="00FB308A" w:rsidRPr="00FB308A" w:rsidRDefault="00FB308A" w:rsidP="00FB308A">
      <w:pPr>
        <w:spacing w:after="0" w:line="322" w:lineRule="exact"/>
        <w:ind w:left="20" w:righ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2) характер народных колыбельных песенок будет способствовать выработке ласкового льющегося звука, который скажется на более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 ровном и красивом интонировании различных гласных.</w:t>
      </w:r>
    </w:p>
    <w:p w:rsidR="00FB308A" w:rsidRPr="00FB308A" w:rsidRDefault="00FB308A" w:rsidP="00FB308A">
      <w:pPr>
        <w:spacing w:after="0" w:line="322" w:lineRule="exact"/>
        <w:ind w:left="20" w:righ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«У кота - </w:t>
      </w:r>
      <w:proofErr w:type="spellStart"/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воркота</w:t>
      </w:r>
      <w:proofErr w:type="spellEnd"/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»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атмосфера покоя и ласки побудит спеть мелодию мягко и протяжно.</w:t>
      </w:r>
    </w:p>
    <w:p w:rsidR="00FB308A" w:rsidRPr="00FB308A" w:rsidRDefault="00FB308A" w:rsidP="00FB308A">
      <w:pPr>
        <w:spacing w:after="0" w:line="322" w:lineRule="exact"/>
        <w:ind w:lef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Вокально-хоровое воспитание начинается с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 дыхания.</w:t>
      </w:r>
    </w:p>
    <w:p w:rsidR="00FB308A" w:rsidRPr="00FB308A" w:rsidRDefault="00FB308A" w:rsidP="00FB308A">
      <w:pPr>
        <w:spacing w:after="0" w:line="322" w:lineRule="exact"/>
        <w:ind w:left="20" w:righ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Благодаря правильному дыханию в народном пении достигается удивительный эффект при исполнении протяжных раздольных песен, широту звучания которых можно сравнить с полноводной рекой.</w:t>
      </w:r>
    </w:p>
    <w:p w:rsidR="00FB308A" w:rsidRPr="00FB308A" w:rsidRDefault="00FB308A" w:rsidP="00FB308A">
      <w:pPr>
        <w:spacing w:after="0" w:line="322" w:lineRule="exact"/>
        <w:ind w:left="20" w:righ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>Сознательное отношение к дыханию как к выразительному средству было типичным для народных певцов.</w:t>
      </w:r>
    </w:p>
    <w:p w:rsidR="00FB308A" w:rsidRPr="00FB308A" w:rsidRDefault="00FB308A" w:rsidP="00FB308A">
      <w:pPr>
        <w:spacing w:after="0" w:line="322" w:lineRule="exact"/>
        <w:ind w:lef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Овладение дыханием связано с осознанием музыкальной фразировки.</w:t>
      </w:r>
    </w:p>
    <w:p w:rsidR="00FB308A" w:rsidRPr="00FB308A" w:rsidRDefault="00FB308A" w:rsidP="00FB308A">
      <w:pPr>
        <w:spacing w:after="0" w:line="322" w:lineRule="exact"/>
        <w:ind w:left="20" w:righ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На первых парах следует подбирать такой музыкальный материал, в котором налицо ясное и четкое деление на небольшие фразы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 {«</w:t>
      </w:r>
      <w:proofErr w:type="spellStart"/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Комарочек</w:t>
      </w:r>
      <w:proofErr w:type="spellEnd"/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» обр. Цыганова).</w:t>
      </w:r>
    </w:p>
    <w:p w:rsidR="00FB308A" w:rsidRPr="00FB308A" w:rsidRDefault="00FB308A" w:rsidP="00FB308A">
      <w:pPr>
        <w:spacing w:after="0" w:line="322" w:lineRule="exact"/>
        <w:ind w:lef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«Жил на свете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комарочек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С</w:t>
      </w:r>
    </w:p>
    <w:p w:rsidR="00FB308A" w:rsidRPr="00FB308A" w:rsidRDefault="00FB308A" w:rsidP="00FB308A">
      <w:pPr>
        <w:spacing w:after="0" w:line="322" w:lineRule="exact"/>
        <w:ind w:lef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Жил на свете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комарочек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А»</w:t>
      </w:r>
    </w:p>
    <w:p w:rsidR="00FB308A" w:rsidRPr="00FB308A" w:rsidRDefault="00FB308A" w:rsidP="00FB308A">
      <w:pPr>
        <w:tabs>
          <w:tab w:val="left" w:pos="1378"/>
        </w:tabs>
        <w:spacing w:after="0" w:line="322" w:lineRule="exact"/>
        <w:ind w:left="20" w:righ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а)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>обратить внимание на исполнение последнего звука каждой отдельной фразы</w:t>
      </w:r>
    </w:p>
    <w:p w:rsidR="00FB308A" w:rsidRPr="00FB308A" w:rsidRDefault="00FB308A" w:rsidP="00FB308A">
      <w:pPr>
        <w:tabs>
          <w:tab w:val="left" w:pos="1302"/>
        </w:tabs>
        <w:spacing w:after="0" w:line="322" w:lineRule="exact"/>
        <w:ind w:left="20" w:righ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б)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>стремление достичь выразительности поможет поющим экономно расходовать дыхание</w:t>
      </w:r>
    </w:p>
    <w:p w:rsidR="00FB308A" w:rsidRPr="00FB308A" w:rsidRDefault="00FB308A" w:rsidP="00FB308A">
      <w:pPr>
        <w:tabs>
          <w:tab w:val="left" w:pos="1263"/>
        </w:tabs>
        <w:spacing w:after="0" w:line="322" w:lineRule="exact"/>
        <w:ind w:left="20" w:righ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в)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>обратить внимание на момент вдоха: быстрый, но вместе с тем не судорожный вдох обеспечит четкую работу всего дыхательного аппарата, а значит и образование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 «опертого» звука.</w:t>
      </w:r>
    </w:p>
    <w:p w:rsidR="00FB308A" w:rsidRPr="00FB308A" w:rsidRDefault="00FB308A" w:rsidP="00FB308A">
      <w:pPr>
        <w:spacing w:after="0" w:line="322" w:lineRule="exact"/>
        <w:ind w:left="20" w:righ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Навык</w:t>
      </w:r>
      <w:r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 «цепного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»</w:t>
      </w:r>
      <w:r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 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дыхания -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главное выразительное средство, характерное для хороводных, лирических, протяжных народных песен.</w:t>
      </w:r>
    </w:p>
    <w:p w:rsidR="00FB308A" w:rsidRPr="00FB308A" w:rsidRDefault="00FB308A" w:rsidP="00FB308A">
      <w:pPr>
        <w:spacing w:after="0" w:line="322" w:lineRule="exact"/>
        <w:ind w:lef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«Со вьюном я хожу»</w:t>
      </w:r>
    </w:p>
    <w:p w:rsidR="00FB308A" w:rsidRPr="00FB308A" w:rsidRDefault="00FB308A" w:rsidP="00FB308A">
      <w:pPr>
        <w:spacing w:after="0" w:line="322" w:lineRule="exact"/>
        <w:ind w:lef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Направим внимание на выдержанные звуки</w:t>
      </w:r>
    </w:p>
    <w:p w:rsidR="00FB308A" w:rsidRPr="00FB308A" w:rsidRDefault="00FB308A" w:rsidP="00FB308A">
      <w:pPr>
        <w:spacing w:after="0" w:line="322" w:lineRule="exact"/>
        <w:ind w:left="20"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Хо</w:t>
      </w:r>
      <w:r w:rsidRPr="00FB308A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жу</w:t>
      </w:r>
      <w:r w:rsidRPr="00FB308A"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 xml:space="preserve">      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поло</w:t>
      </w:r>
      <w:r w:rsidRPr="00FB308A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жит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ь</w:t>
      </w:r>
    </w:p>
    <w:p w:rsidR="00FB308A" w:rsidRPr="00FB308A" w:rsidRDefault="00FB308A" w:rsidP="00FB308A">
      <w:pPr>
        <w:numPr>
          <w:ilvl w:val="1"/>
          <w:numId w:val="1"/>
        </w:numPr>
        <w:tabs>
          <w:tab w:val="left" w:pos="1134"/>
        </w:tabs>
        <w:spacing w:after="0" w:line="322" w:lineRule="exact"/>
        <w:ind w:left="720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важно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>научить делать вдох в середине выдержанного звука</w:t>
      </w:r>
    </w:p>
    <w:p w:rsidR="00FB308A" w:rsidRPr="00FB308A" w:rsidRDefault="00FB308A" w:rsidP="00FB308A">
      <w:pPr>
        <w:numPr>
          <w:ilvl w:val="1"/>
          <w:numId w:val="1"/>
        </w:numPr>
        <w:tabs>
          <w:tab w:val="left" w:pos="1134"/>
          <w:tab w:val="left" w:pos="3714"/>
        </w:tabs>
        <w:spacing w:after="0" w:line="322" w:lineRule="exact"/>
        <w:ind w:left="20" w:firstLine="68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положить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>2 Положу</w:t>
      </w:r>
    </w:p>
    <w:p w:rsidR="00FB308A" w:rsidRPr="00FB308A" w:rsidRDefault="00FB308A" w:rsidP="00FB308A">
      <w:pPr>
        <w:spacing w:after="0" w:line="317" w:lineRule="exact"/>
        <w:ind w:left="20" w:right="20"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Соединение фраз во всех куплетах, можно воспользоваться игровым элементом (вождение хоровода). Оно помогает выполнению этой сложной задачи.</w:t>
      </w:r>
    </w:p>
    <w:p w:rsidR="00FB308A" w:rsidRPr="00FB308A" w:rsidRDefault="00FB308A" w:rsidP="00FB308A">
      <w:pPr>
        <w:spacing w:after="0" w:line="240" w:lineRule="auto"/>
        <w:ind w:firstLine="708"/>
        <w:rPr>
          <w:rFonts w:ascii="Times New Roman" w:eastAsia="Calibri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Calibri" w:hAnsi="Times New Roman" w:cs="Times New Roman"/>
          <w:sz w:val="27"/>
          <w:szCs w:val="27"/>
          <w:lang w:eastAsia="ru-RU"/>
        </w:rPr>
        <w:t>Хорошая дикция и артикуляция помогут в овладении наиболее важным качеством пения -</w:t>
      </w:r>
      <w:r w:rsidRPr="00FB308A">
        <w:rPr>
          <w:rFonts w:ascii="Times New Roman" w:eastAsia="Calibri" w:hAnsi="Times New Roman" w:cs="Times New Roman"/>
          <w:i/>
          <w:iCs/>
          <w:sz w:val="27"/>
          <w:szCs w:val="27"/>
          <w:lang w:eastAsia="ru-RU"/>
        </w:rPr>
        <w:t xml:space="preserve"> широкой кантиленой.</w:t>
      </w:r>
    </w:p>
    <w:p w:rsidR="00FB308A" w:rsidRPr="00FB308A" w:rsidRDefault="00FB308A" w:rsidP="00FB308A">
      <w:pPr>
        <w:spacing w:after="0" w:line="240" w:lineRule="auto"/>
        <w:ind w:firstLine="708"/>
        <w:rPr>
          <w:rFonts w:ascii="Times New Roman" w:eastAsia="Calibri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Calibri" w:hAnsi="Times New Roman" w:cs="Times New Roman"/>
          <w:i/>
          <w:iCs/>
          <w:sz w:val="27"/>
          <w:szCs w:val="27"/>
          <w:lang w:eastAsia="ru-RU"/>
        </w:rPr>
        <w:t>«Пойду ль я, выйду ль</w:t>
      </w:r>
      <w:r w:rsidRPr="00FB308A">
        <w:rPr>
          <w:rFonts w:ascii="Times New Roman" w:eastAsia="Calibri" w:hAnsi="Times New Roman" w:cs="Times New Roman"/>
          <w:sz w:val="27"/>
          <w:szCs w:val="27"/>
          <w:lang w:eastAsia="ru-RU"/>
        </w:rPr>
        <w:t xml:space="preserve"> я»</w:t>
      </w:r>
    </w:p>
    <w:p w:rsidR="00FB308A" w:rsidRPr="00FB308A" w:rsidRDefault="00FB308A" w:rsidP="00FB308A">
      <w:pPr>
        <w:spacing w:after="0" w:line="240" w:lineRule="auto"/>
        <w:ind w:firstLine="708"/>
        <w:rPr>
          <w:rFonts w:ascii="Times New Roman" w:eastAsia="Calibri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Calibri" w:hAnsi="Times New Roman" w:cs="Times New Roman"/>
          <w:sz w:val="27"/>
          <w:szCs w:val="27"/>
          <w:lang w:eastAsia="ru-RU"/>
        </w:rPr>
        <w:t>Умение народных певцов нанизывать на бесконечный льющийся поток четкие и ясные слова - явление поразительное. Только естественная напевность наряду с четко произнесенными словами открывает путь к выразительности эмоциональной передачи глубоких чувств, заложенных в песне.</w:t>
      </w:r>
    </w:p>
    <w:p w:rsidR="00FB308A" w:rsidRPr="00FB308A" w:rsidRDefault="00FB308A" w:rsidP="00FB308A">
      <w:pPr>
        <w:spacing w:after="0" w:line="240" w:lineRule="auto"/>
        <w:ind w:firstLine="708"/>
        <w:rPr>
          <w:rFonts w:ascii="Times New Roman" w:eastAsia="Calibri" w:hAnsi="Times New Roman" w:cs="Times New Roman"/>
          <w:i/>
          <w:iCs/>
          <w:sz w:val="27"/>
          <w:szCs w:val="27"/>
          <w:lang w:eastAsia="ru-RU"/>
        </w:rPr>
      </w:pPr>
      <w:r w:rsidRPr="00FB308A">
        <w:rPr>
          <w:rFonts w:ascii="Times New Roman" w:eastAsia="Calibri" w:hAnsi="Times New Roman" w:cs="Times New Roman"/>
          <w:sz w:val="27"/>
          <w:szCs w:val="27"/>
          <w:lang w:eastAsia="ru-RU"/>
        </w:rPr>
        <w:t>Правильное дыхание дает возможность певцу ровно и позиционно устойчиво исполнять различные гласные на всех участках диапазона голоса, а это значит одновременно работать над совершенствованием своего</w:t>
      </w:r>
      <w:r w:rsidRPr="00FB308A">
        <w:rPr>
          <w:rFonts w:ascii="Times New Roman" w:eastAsia="Calibri" w:hAnsi="Times New Roman" w:cs="Times New Roman"/>
          <w:i/>
          <w:iCs/>
          <w:sz w:val="27"/>
          <w:szCs w:val="27"/>
          <w:lang w:eastAsia="ru-RU"/>
        </w:rPr>
        <w:t xml:space="preserve"> тембра.</w:t>
      </w:r>
    </w:p>
    <w:p w:rsidR="00FB308A" w:rsidRPr="00FB308A" w:rsidRDefault="00FB308A" w:rsidP="00FB308A">
      <w:pPr>
        <w:spacing w:after="0" w:line="240" w:lineRule="auto"/>
        <w:ind w:firstLine="708"/>
        <w:rPr>
          <w:rFonts w:ascii="Times New Roman" w:eastAsia="Calibri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Calibri" w:hAnsi="Times New Roman" w:cs="Times New Roman"/>
          <w:i/>
          <w:iCs/>
          <w:sz w:val="27"/>
          <w:szCs w:val="27"/>
          <w:lang w:eastAsia="ru-RU"/>
        </w:rPr>
        <w:t>Народные песни с распевом -</w:t>
      </w:r>
      <w:r w:rsidRPr="00FB308A">
        <w:rPr>
          <w:rFonts w:ascii="Times New Roman" w:eastAsia="Calibri" w:hAnsi="Times New Roman" w:cs="Times New Roman"/>
          <w:sz w:val="27"/>
          <w:szCs w:val="27"/>
          <w:lang w:eastAsia="ru-RU"/>
        </w:rPr>
        <w:t xml:space="preserve"> замечательная школа вокального мастерства. На гласных вырабатывается все лучшие качества голоса (тембр, сила, точность интонации, регистровая ровность) и техники.</w:t>
      </w:r>
    </w:p>
    <w:p w:rsidR="00FB308A" w:rsidRPr="00FB308A" w:rsidRDefault="00FB308A" w:rsidP="00FB308A">
      <w:pPr>
        <w:spacing w:after="0" w:line="240" w:lineRule="auto"/>
        <w:rPr>
          <w:rFonts w:ascii="Times New Roman" w:eastAsia="Calibri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Calibri" w:hAnsi="Times New Roman" w:cs="Times New Roman"/>
          <w:sz w:val="27"/>
          <w:szCs w:val="27"/>
          <w:lang w:eastAsia="ru-RU"/>
        </w:rPr>
        <w:t>Начинать рекомендуется с таких песен, в которых распеваются только 2 звука на один слог</w:t>
      </w:r>
    </w:p>
    <w:p w:rsidR="00FB308A" w:rsidRPr="00FB308A" w:rsidRDefault="00FB308A" w:rsidP="00FB308A">
      <w:pPr>
        <w:spacing w:after="0" w:line="240" w:lineRule="auto"/>
        <w:ind w:firstLine="87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«В сыром бору </w:t>
      </w:r>
      <w:proofErr w:type="spellStart"/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тропина</w:t>
      </w:r>
      <w:proofErr w:type="spellEnd"/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»</w:t>
      </w:r>
    </w:p>
    <w:p w:rsidR="00FB308A" w:rsidRPr="00FB308A" w:rsidRDefault="00FB308A" w:rsidP="00FB308A">
      <w:pPr>
        <w:spacing w:after="0" w:line="240" w:lineRule="auto"/>
        <w:ind w:firstLine="8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Хорошим упражнением является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пропевание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мелодии на какой-либо слог (ми,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ма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т.д.) постепенно увеличение звуков в распеве до 4х и более поможет добиться широкой напевности, льющегося протяжного звука.</w:t>
      </w:r>
    </w:p>
    <w:p w:rsidR="00FB308A" w:rsidRPr="00FB308A" w:rsidRDefault="00FB308A" w:rsidP="00FB308A">
      <w:pPr>
        <w:spacing w:after="0" w:line="240" w:lineRule="auto"/>
        <w:ind w:firstLine="8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«Ты не стой колодец»</w:t>
      </w:r>
    </w:p>
    <w:p w:rsidR="00FB308A" w:rsidRPr="00FB308A" w:rsidRDefault="00FB308A" w:rsidP="00FB308A">
      <w:pPr>
        <w:spacing w:after="0" w:line="240" w:lineRule="auto"/>
        <w:ind w:firstLine="8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Но хоровое пение - это, прежде всего, пение многоголосное.</w:t>
      </w:r>
    </w:p>
    <w:p w:rsidR="00FB308A" w:rsidRPr="00FB308A" w:rsidRDefault="00FB308A" w:rsidP="00FB308A">
      <w:pPr>
        <w:spacing w:after="0" w:line="240" w:lineRule="auto"/>
        <w:ind w:firstLine="8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Воспитание навыков многоголосия -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это одна из наиболее трудных проблем.</w:t>
      </w:r>
    </w:p>
    <w:p w:rsidR="00FB308A" w:rsidRPr="00FB308A" w:rsidRDefault="00FB308A" w:rsidP="00FB308A">
      <w:pPr>
        <w:spacing w:after="0" w:line="322" w:lineRule="exact"/>
        <w:ind w:lef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Советский музыковед Т.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Бершадская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указывает на 4 типа многоголосия:</w:t>
      </w:r>
    </w:p>
    <w:p w:rsidR="00FB308A" w:rsidRPr="00FB308A" w:rsidRDefault="00FB308A" w:rsidP="00FB308A">
      <w:pPr>
        <w:numPr>
          <w:ilvl w:val="2"/>
          <w:numId w:val="1"/>
        </w:numPr>
        <w:tabs>
          <w:tab w:val="left" w:pos="1172"/>
        </w:tabs>
        <w:spacing w:after="0" w:line="322" w:lineRule="exact"/>
        <w:ind w:left="20" w:right="40"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гетерофонный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в нем голоса не подразделяются на ведущий и подчиненный («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Камарочек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»)</w:t>
      </w:r>
    </w:p>
    <w:p w:rsidR="00FB308A" w:rsidRPr="00FB308A" w:rsidRDefault="00FB308A" w:rsidP="00FB308A">
      <w:pPr>
        <w:numPr>
          <w:ilvl w:val="2"/>
          <w:numId w:val="1"/>
        </w:numPr>
        <w:tabs>
          <w:tab w:val="left" w:pos="1172"/>
        </w:tabs>
        <w:spacing w:after="0" w:line="322" w:lineRule="exact"/>
        <w:ind w:left="20" w:right="40" w:firstLine="880"/>
        <w:jc w:val="both"/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подголосочно-полифонический - ведущий голос и подголоски («Ты не стой колодец»)</w:t>
      </w:r>
    </w:p>
    <w:p w:rsidR="00FB308A" w:rsidRPr="00FB308A" w:rsidRDefault="00FB308A" w:rsidP="00FB308A">
      <w:pPr>
        <w:numPr>
          <w:ilvl w:val="2"/>
          <w:numId w:val="1"/>
        </w:numPr>
        <w:tabs>
          <w:tab w:val="left" w:pos="1311"/>
        </w:tabs>
        <w:spacing w:after="0" w:line="322" w:lineRule="exact"/>
        <w:ind w:left="20" w:right="40" w:firstLine="880"/>
        <w:jc w:val="both"/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втора - ведущий голос поддерживается параллельным движением остальных мелодических линий («Ой по-над Волгой» - припев)</w:t>
      </w:r>
    </w:p>
    <w:p w:rsidR="00FB308A" w:rsidRPr="00FB308A" w:rsidRDefault="00FB308A" w:rsidP="00FB308A">
      <w:pPr>
        <w:numPr>
          <w:ilvl w:val="2"/>
          <w:numId w:val="1"/>
        </w:numPr>
        <w:tabs>
          <w:tab w:val="left" w:pos="1393"/>
        </w:tabs>
        <w:spacing w:after="300" w:line="322" w:lineRule="exact"/>
        <w:ind w:left="20" w:right="40" w:firstLine="880"/>
        <w:jc w:val="both"/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аккордово-гармонический - глосса в нем движутся синхронно; созвучиями («Пойду ль я, выйду ль я»)</w:t>
      </w:r>
    </w:p>
    <w:p w:rsidR="00FB308A" w:rsidRPr="00FB308A" w:rsidRDefault="00FB308A" w:rsidP="00FB308A">
      <w:pPr>
        <w:spacing w:before="300" w:after="0" w:line="312" w:lineRule="exact"/>
        <w:ind w:left="2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С каких же песен лучше начинать обучение многоголосью?</w:t>
      </w:r>
    </w:p>
    <w:p w:rsidR="00FB308A" w:rsidRPr="00FB308A" w:rsidRDefault="00FB308A" w:rsidP="00FB308A">
      <w:pPr>
        <w:numPr>
          <w:ilvl w:val="3"/>
          <w:numId w:val="1"/>
        </w:numPr>
        <w:tabs>
          <w:tab w:val="left" w:pos="1321"/>
        </w:tabs>
        <w:spacing w:after="0" w:line="312" w:lineRule="exact"/>
        <w:ind w:left="20" w:right="40"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Самым простым видом являются «педальное»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двухголосие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(«Долгоногий журавль»).</w:t>
      </w:r>
    </w:p>
    <w:p w:rsidR="00FB308A" w:rsidRPr="00FB308A" w:rsidRDefault="00FB308A" w:rsidP="00FB308A">
      <w:pPr>
        <w:numPr>
          <w:ilvl w:val="3"/>
          <w:numId w:val="1"/>
        </w:numPr>
        <w:tabs>
          <w:tab w:val="left" w:pos="1154"/>
        </w:tabs>
        <w:spacing w:after="60" w:line="240" w:lineRule="auto"/>
        <w:ind w:left="20"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«Со вьюном я хожу» - 3 куплет</w:t>
      </w:r>
    </w:p>
    <w:p w:rsidR="00FB308A" w:rsidRPr="00FB308A" w:rsidRDefault="00FB308A" w:rsidP="00FB308A">
      <w:pPr>
        <w:spacing w:before="60" w:after="0" w:line="312" w:lineRule="exact"/>
        <w:ind w:left="20" w:right="40"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При разучивании хором обеих мелодических линий. Эта форма работы активизирует процесс накопления навыков двухголосого пения и позволяет использовать различные виды импровизации («В сыром бору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тропина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»).</w:t>
      </w:r>
    </w:p>
    <w:p w:rsidR="00FB308A" w:rsidRPr="00FB308A" w:rsidRDefault="00FB308A" w:rsidP="00FB308A">
      <w:pPr>
        <w:spacing w:after="0" w:line="302" w:lineRule="exact"/>
        <w:ind w:left="20" w:right="40"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Еще один вид многоголосия</w:t>
      </w:r>
      <w:r w:rsidRPr="00FB308A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 xml:space="preserve"> канон -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наиболее трудный момент - вступление второго голоса (игра «Эхо»).</w:t>
      </w:r>
    </w:p>
    <w:p w:rsidR="00FB308A" w:rsidRPr="00FB308A" w:rsidRDefault="00FB308A" w:rsidP="00FB308A">
      <w:pPr>
        <w:numPr>
          <w:ilvl w:val="3"/>
          <w:numId w:val="1"/>
        </w:numPr>
        <w:tabs>
          <w:tab w:val="left" w:pos="1296"/>
        </w:tabs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lastRenderedPageBreak/>
        <w:t xml:space="preserve">Втора - </w:t>
      </w:r>
      <w:r w:rsidRPr="00FB308A">
        <w:rPr>
          <w:rFonts w:ascii="Times New Roman" w:eastAsia="Times New Roman" w:hAnsi="Times New Roman" w:cs="Times New Roman"/>
          <w:iCs/>
          <w:sz w:val="27"/>
          <w:szCs w:val="27"/>
          <w:lang w:eastAsia="ru-RU"/>
        </w:rPr>
        <w:t>пение с ферматой на каждом звуке (интервале). Чистое исполнение различных интервалов принесет пользу в развитии гармонического слуха.</w:t>
      </w:r>
    </w:p>
    <w:p w:rsidR="00FB308A" w:rsidRPr="00FB308A" w:rsidRDefault="00FB308A" w:rsidP="00FB308A">
      <w:pPr>
        <w:numPr>
          <w:ilvl w:val="3"/>
          <w:numId w:val="1"/>
        </w:numPr>
        <w:tabs>
          <w:tab w:val="left" w:pos="1387"/>
        </w:tabs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 разучивании подобных песен уместен прием исполнения каждого куплета - различными голосами.</w:t>
      </w:r>
    </w:p>
    <w:p w:rsidR="00FB308A" w:rsidRPr="00FB308A" w:rsidRDefault="00FB308A" w:rsidP="00FB308A">
      <w:pPr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Еще один навык -</w:t>
      </w: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 xml:space="preserve"> пение без сопровождения.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Первые песни должны быть в умеренном темпе. Главное в них - достижение напевного звука. Постепенно ускоряя темп, добиваемся необходимой напевности в быстром темпе.</w:t>
      </w:r>
    </w:p>
    <w:p w:rsidR="00FB308A" w:rsidRPr="00FB308A" w:rsidRDefault="00FB308A" w:rsidP="00FB308A">
      <w:pPr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Итак</w:t>
      </w:r>
    </w:p>
    <w:p w:rsidR="00FB308A" w:rsidRPr="00FB308A" w:rsidRDefault="00FB308A" w:rsidP="00FB308A">
      <w:pPr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Становление любого вокально-хорового навыка связанно с решением многих чисто технических задач.</w:t>
      </w:r>
    </w:p>
    <w:p w:rsidR="00FB308A" w:rsidRDefault="00FB308A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Только творческая атмосфера позволит ребенку </w:t>
      </w:r>
      <w:proofErr w:type="gram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по настоящему</w:t>
      </w:r>
      <w:proofErr w:type="gram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свободно передавать свои чувства и переживания и непроизвольно постигать тайны вокально-хорового искусства.</w:t>
      </w:r>
    </w:p>
    <w:p w:rsidR="000828C9" w:rsidRDefault="000828C9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828C9" w:rsidRDefault="000828C9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828C9" w:rsidRDefault="000828C9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828C9" w:rsidRDefault="000828C9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828C9" w:rsidRDefault="000828C9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828C9" w:rsidRDefault="000828C9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935EBC" w:rsidRDefault="00935EBC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935EBC" w:rsidRDefault="00935EBC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935EBC" w:rsidRDefault="00935EBC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935EBC" w:rsidRDefault="00935EBC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935EBC" w:rsidRDefault="00935EBC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935EBC" w:rsidRDefault="00935EBC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935EBC" w:rsidRDefault="00935EBC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935EBC" w:rsidRDefault="00935EBC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935EBC" w:rsidRDefault="00935EBC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828C9" w:rsidRPr="00FB308A" w:rsidRDefault="000828C9" w:rsidP="00FB308A">
      <w:pPr>
        <w:spacing w:after="30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308A" w:rsidRPr="00FB308A" w:rsidRDefault="00FB308A" w:rsidP="00FB308A">
      <w:pPr>
        <w:spacing w:before="300" w:after="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lastRenderedPageBreak/>
        <w:t>Используемые произведения</w:t>
      </w:r>
    </w:p>
    <w:p w:rsidR="00FB308A" w:rsidRPr="00FB308A" w:rsidRDefault="00FB308A" w:rsidP="00FB308A">
      <w:pPr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Прибаутки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«Андрей-воробей», «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Барашенька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</w:p>
    <w:p w:rsidR="00FB308A" w:rsidRPr="00FB308A" w:rsidRDefault="00FB308A" w:rsidP="00FB308A">
      <w:pPr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Колыбельная</w:t>
      </w: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«У кота -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воркота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</w:p>
    <w:p w:rsidR="00FB308A" w:rsidRPr="00FB308A" w:rsidRDefault="00FB308A" w:rsidP="00FB308A">
      <w:pPr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р.н.п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. «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Комарочек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» обр.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Абрамского</w:t>
      </w:r>
      <w:proofErr w:type="spellEnd"/>
    </w:p>
    <w:p w:rsidR="00FB308A" w:rsidRPr="00FB308A" w:rsidRDefault="00FB308A" w:rsidP="00FB308A">
      <w:pPr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р.н.п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«Долгоногий журавль» обр.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Калинникова</w:t>
      </w:r>
      <w:proofErr w:type="spellEnd"/>
    </w:p>
    <w:p w:rsidR="00FB308A" w:rsidRPr="00FB308A" w:rsidRDefault="00FB308A" w:rsidP="00FB308A">
      <w:pPr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р.н.п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«Со вьюном я хожу» обр.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Благообразова</w:t>
      </w:r>
      <w:proofErr w:type="spellEnd"/>
    </w:p>
    <w:p w:rsidR="00FB308A" w:rsidRPr="00FB308A" w:rsidRDefault="00FB308A" w:rsidP="00FB308A">
      <w:pPr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р.н.п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«В сыром бору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тропина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» обр.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Треганинова</w:t>
      </w:r>
      <w:proofErr w:type="spellEnd"/>
    </w:p>
    <w:p w:rsidR="00FB308A" w:rsidRPr="00FB308A" w:rsidRDefault="00FB308A" w:rsidP="00FB308A">
      <w:pPr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р.н.п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«Ты не стой колодец» обр. </w:t>
      </w: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Лядова</w:t>
      </w:r>
      <w:proofErr w:type="spellEnd"/>
    </w:p>
    <w:p w:rsidR="00FB308A" w:rsidRPr="00FB308A" w:rsidRDefault="00FB308A" w:rsidP="00FB308A">
      <w:pPr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р.н.п</w:t>
      </w:r>
      <w:proofErr w:type="spellEnd"/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. «Пойду ль я, выйду ль я» обр. Соколова</w:t>
      </w:r>
    </w:p>
    <w:p w:rsidR="00FB308A" w:rsidRPr="00FB308A" w:rsidRDefault="00FB308A" w:rsidP="00FB308A">
      <w:pPr>
        <w:spacing w:after="60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совр. нар. песня «Ой по-над Волгой» обр. Локтева</w:t>
      </w:r>
    </w:p>
    <w:p w:rsidR="00FB308A" w:rsidRDefault="00FB308A" w:rsidP="000828C9">
      <w:pPr>
        <w:spacing w:after="60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308A" w:rsidRPr="00FB308A" w:rsidRDefault="00FB308A" w:rsidP="00FB308A">
      <w:pPr>
        <w:spacing w:after="60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308A" w:rsidRPr="00FB308A" w:rsidRDefault="00FB308A" w:rsidP="00FB308A">
      <w:pPr>
        <w:spacing w:before="600" w:after="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308A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Используемая литература</w:t>
      </w:r>
    </w:p>
    <w:p w:rsidR="00AC25AB" w:rsidRPr="00AC25AB" w:rsidRDefault="00AC25AB" w:rsidP="00FB308A">
      <w:pPr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1. Белобородова Н.М. «Православие и фольклор русских старожилов </w:t>
      </w:r>
      <w:proofErr w:type="spell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Предбайкалья</w:t>
      </w:r>
      <w:proofErr w:type="spellEnd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XIX</w:t>
      </w:r>
      <w:r w:rsidRPr="00AC25AB">
        <w:rPr>
          <w:rFonts w:ascii="Times New Roman" w:eastAsia="Times New Roman" w:hAnsi="Times New Roman" w:cs="Times New Roman"/>
          <w:sz w:val="27"/>
          <w:szCs w:val="27"/>
          <w:lang w:eastAsia="ru-RU"/>
        </w:rPr>
        <w:t>-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начала </w:t>
      </w:r>
      <w:r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XXI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века: </w:t>
      </w:r>
      <w:proofErr w:type="spell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морография</w:t>
      </w:r>
      <w:proofErr w:type="spellEnd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». – Иркутск: Форвард, 2019. -608 с.</w:t>
      </w:r>
    </w:p>
    <w:p w:rsidR="00FB308A" w:rsidRPr="00FB308A" w:rsidRDefault="00AC25AB" w:rsidP="00FB308A">
      <w:pPr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 w:rsidR="00FB308A"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. В. Попов «Русская народная песня в детском хоре»- М.: Музыка, 1985- 80с., нот</w:t>
      </w:r>
    </w:p>
    <w:p w:rsidR="00FB308A" w:rsidRPr="00FB308A" w:rsidRDefault="00AC25AB" w:rsidP="00FB308A">
      <w:pPr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3</w:t>
      </w:r>
      <w:r w:rsidR="00FB308A"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Попов B.C. Многоголосие в хоре начальных классов. (Из опыта работы). - В кн. «Музыкальное воспитание в школе», </w:t>
      </w:r>
      <w:proofErr w:type="spellStart"/>
      <w:r w:rsidR="00FB308A"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вып</w:t>
      </w:r>
      <w:proofErr w:type="spellEnd"/>
      <w:r w:rsidR="00FB308A"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. № 3. М.: «Музыка», 1964 г.</w:t>
      </w:r>
    </w:p>
    <w:p w:rsidR="00FB308A" w:rsidRPr="00FB308A" w:rsidRDefault="00AC25AB" w:rsidP="00FB308A">
      <w:pPr>
        <w:spacing w:after="0" w:line="322" w:lineRule="exact"/>
        <w:ind w:firstLine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4</w:t>
      </w:r>
      <w:r w:rsidR="00FB308A"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 Алексеев В.А. "Русская народная песня в начальной школе". Научно - методическое пособие для средних и высших учебных заведений, учителей музыки и начальных классов. - </w:t>
      </w:r>
      <w:proofErr w:type="spellStart"/>
      <w:r w:rsidR="00FB308A"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Оса:"Росстани-на-Каме</w:t>
      </w:r>
      <w:proofErr w:type="spellEnd"/>
      <w:r w:rsidR="00FB308A" w:rsidRPr="00FB308A">
        <w:rPr>
          <w:rFonts w:ascii="Times New Roman" w:eastAsia="Times New Roman" w:hAnsi="Times New Roman" w:cs="Times New Roman"/>
          <w:sz w:val="27"/>
          <w:szCs w:val="27"/>
          <w:lang w:eastAsia="ru-RU"/>
        </w:rPr>
        <w:t>". 1994.</w:t>
      </w:r>
      <w:bookmarkStart w:id="0" w:name="_GoBack"/>
      <w:bookmarkEnd w:id="0"/>
    </w:p>
    <w:p w:rsidR="00DE1504" w:rsidRPr="00FB308A" w:rsidRDefault="00DE1504">
      <w:pPr>
        <w:rPr>
          <w:rFonts w:ascii="Times New Roman" w:hAnsi="Times New Roman" w:cs="Times New Roman"/>
          <w:sz w:val="24"/>
          <w:szCs w:val="24"/>
        </w:rPr>
      </w:pPr>
    </w:p>
    <w:sectPr w:rsidR="00DE1504" w:rsidRPr="00FB3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E9CCCE6E"/>
    <w:lvl w:ilvl="0">
      <w:start w:val="1"/>
      <w:numFmt w:val="upperRoman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</w:rPr>
    </w:lvl>
    <w:lvl w:ilvl="2">
      <w:start w:val="1"/>
      <w:numFmt w:val="upperRoman"/>
      <w:lvlText w:val="%3"/>
      <w:lvlJc w:val="left"/>
    </w:lvl>
    <w:lvl w:ilvl="3">
      <w:start w:val="1"/>
      <w:numFmt w:val="upperRoman"/>
      <w:lvlText w:val="%4"/>
      <w:lvlJc w:val="left"/>
      <w:rPr>
        <w:i w:val="0"/>
      </w:rPr>
    </w:lvl>
    <w:lvl w:ilvl="4">
      <w:start w:val="1"/>
      <w:numFmt w:val="upperRoman"/>
      <w:lvlText w:val="%4"/>
      <w:lvlJc w:val="left"/>
    </w:lvl>
    <w:lvl w:ilvl="5">
      <w:start w:val="1"/>
      <w:numFmt w:val="upperRoman"/>
      <w:lvlText w:val="%4"/>
      <w:lvlJc w:val="left"/>
    </w:lvl>
    <w:lvl w:ilvl="6">
      <w:start w:val="1"/>
      <w:numFmt w:val="upperRoman"/>
      <w:lvlText w:val="%4"/>
      <w:lvlJc w:val="left"/>
    </w:lvl>
    <w:lvl w:ilvl="7">
      <w:start w:val="1"/>
      <w:numFmt w:val="upperRoman"/>
      <w:lvlText w:val="%4"/>
      <w:lvlJc w:val="left"/>
    </w:lvl>
    <w:lvl w:ilvl="8">
      <w:start w:val="1"/>
      <w:numFmt w:val="upperRoman"/>
      <w:lvlText w:val="%4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AAD"/>
    <w:rsid w:val="000828C9"/>
    <w:rsid w:val="00094FD4"/>
    <w:rsid w:val="00745D85"/>
    <w:rsid w:val="00935EBC"/>
    <w:rsid w:val="00AA0AAD"/>
    <w:rsid w:val="00AC25AB"/>
    <w:rsid w:val="00BE6851"/>
    <w:rsid w:val="00DE1504"/>
    <w:rsid w:val="00FB3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4D42E"/>
  <w15:chartTrackingRefBased/>
  <w15:docId w15:val="{F00ED615-1A6C-46B9-9FCC-F167AA9D7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7</Pages>
  <Words>1649</Words>
  <Characters>9403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2022-02-15T20:11:00Z</dcterms:created>
  <dcterms:modified xsi:type="dcterms:W3CDTF">2022-03-29T13:52:00Z</dcterms:modified>
</cp:coreProperties>
</file>