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C49CD6" w14:textId="77777777" w:rsidR="00454F4D" w:rsidRDefault="00CC33A4" w:rsidP="00CC33A4">
      <w:pPr>
        <w:spacing w:after="0" w:line="360" w:lineRule="auto"/>
        <w:jc w:val="right"/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  <w:t>Лазарева Ирина Анатольевна</w:t>
      </w:r>
    </w:p>
    <w:p w14:paraId="69C17E54" w14:textId="77777777" w:rsidR="00CC33A4" w:rsidRDefault="000A1052" w:rsidP="00CC33A4">
      <w:pPr>
        <w:spacing w:after="0" w:line="360" w:lineRule="auto"/>
        <w:jc w:val="right"/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  <w:t>д</w:t>
      </w:r>
      <w:r w:rsidR="00CC33A4"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  <w:t>иректор МУДО «Усть-Ордынская ДШИ»</w:t>
      </w:r>
    </w:p>
    <w:p w14:paraId="3F184C62" w14:textId="77777777" w:rsidR="00CC33A4" w:rsidRDefault="00CC33A4" w:rsidP="00CC33A4">
      <w:pPr>
        <w:spacing w:after="0" w:line="360" w:lineRule="auto"/>
        <w:jc w:val="right"/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</w:rPr>
      </w:pPr>
    </w:p>
    <w:p w14:paraId="22372CB6" w14:textId="77777777" w:rsidR="00D03E3A" w:rsidRDefault="00D03E3A" w:rsidP="00D03E3A">
      <w:pPr>
        <w:spacing w:after="0" w:line="360" w:lineRule="auto"/>
        <w:ind w:firstLine="709"/>
        <w:jc w:val="center"/>
        <w:rPr>
          <w:rStyle w:val="ad"/>
          <w:rFonts w:ascii="Times New Roman" w:hAnsi="Times New Roman" w:cs="Times New Roman"/>
          <w:b/>
          <w:i w:val="0"/>
          <w:color w:val="auto"/>
          <w:sz w:val="36"/>
          <w:szCs w:val="36"/>
        </w:rPr>
      </w:pPr>
      <w:r w:rsidRPr="00D03E3A">
        <w:rPr>
          <w:rStyle w:val="ad"/>
          <w:rFonts w:ascii="Times New Roman" w:hAnsi="Times New Roman" w:cs="Times New Roman"/>
          <w:b/>
          <w:i w:val="0"/>
          <w:color w:val="auto"/>
          <w:sz w:val="36"/>
          <w:szCs w:val="36"/>
        </w:rPr>
        <w:t>«Мы разные – мы вместе!»</w:t>
      </w:r>
    </w:p>
    <w:p w14:paraId="39BB052E" w14:textId="77777777" w:rsidR="00D03E3A" w:rsidRDefault="00D03E3A" w:rsidP="00D03E3A">
      <w:pPr>
        <w:spacing w:after="0" w:line="360" w:lineRule="auto"/>
        <w:ind w:firstLine="709"/>
        <w:jc w:val="center"/>
        <w:rPr>
          <w:rStyle w:val="ad"/>
          <w:rFonts w:ascii="Times New Roman" w:hAnsi="Times New Roman" w:cs="Times New Roman"/>
          <w:i w:val="0"/>
          <w:color w:val="auto"/>
          <w:sz w:val="28"/>
          <w:szCs w:val="36"/>
        </w:rPr>
      </w:pP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36"/>
        </w:rPr>
        <w:t>из опыта работы по сохранени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36"/>
        </w:rPr>
        <w:t>ю традиционной культуры народов</w:t>
      </w:r>
    </w:p>
    <w:p w14:paraId="56C27EFD" w14:textId="77777777" w:rsidR="00454F4D" w:rsidRPr="00D03E3A" w:rsidRDefault="00D03E3A" w:rsidP="00D03E3A">
      <w:pPr>
        <w:spacing w:after="0" w:line="360" w:lineRule="auto"/>
        <w:ind w:firstLine="709"/>
        <w:jc w:val="center"/>
        <w:rPr>
          <w:rStyle w:val="ad"/>
          <w:rFonts w:ascii="Times New Roman" w:hAnsi="Times New Roman" w:cs="Times New Roman"/>
          <w:b/>
          <w:i w:val="0"/>
          <w:color w:val="auto"/>
          <w:sz w:val="36"/>
          <w:szCs w:val="36"/>
        </w:rPr>
      </w:pP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36"/>
        </w:rPr>
        <w:t xml:space="preserve">Эхирит-Булагатского района Иркутской области в Усть-Ордынской </w:t>
      </w:r>
      <w:r w:rsidR="002B3538">
        <w:rPr>
          <w:rStyle w:val="ad"/>
          <w:rFonts w:ascii="Times New Roman" w:hAnsi="Times New Roman" w:cs="Times New Roman"/>
          <w:i w:val="0"/>
          <w:color w:val="auto"/>
          <w:sz w:val="28"/>
          <w:szCs w:val="36"/>
        </w:rPr>
        <w:t>детской школе искусств</w:t>
      </w:r>
    </w:p>
    <w:p w14:paraId="7E8EA279" w14:textId="77777777" w:rsidR="00454F4D" w:rsidRDefault="00454F4D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</w:p>
    <w:p w14:paraId="40FBF1BF" w14:textId="77777777" w:rsidR="00D03E3A" w:rsidRDefault="00D03E3A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Иркутская область важнейший промышленный, экономический и культурный регион Восточной Сибири. Славен </w:t>
      </w:r>
      <w:r w:rsidR="00031D0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уникальными природными ресурсами, гигантскими стройками, озером Байкал, самым глубоким и пресноводным озером в мире и конечно же людьми разных национальностей, которые населяют и прославляют нашу большую Иркутскую область.</w:t>
      </w:r>
    </w:p>
    <w:p w14:paraId="1C75F48C" w14:textId="1C092FDB" w:rsidR="00D41B64" w:rsidRDefault="00D03E3A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Усть-Ордынская детская школа искусств находится 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поселке Усть-Ордынский с населением более 15</w:t>
      </w:r>
      <w:r w:rsidR="00F6284E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000 человек, и является сельской школой, которая расположена </w:t>
      </w: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территории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Эхирит-Булагатского района,</w:t>
      </w: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Ус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ть-Ордынского Бурятского округа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Иркутской области,</w:t>
      </w: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где проживают </w:t>
      </w:r>
      <w:r w:rsidR="00CC3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люди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разных национальностей: </w:t>
      </w: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русские (54%), буряты (40%) и 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представители других национальностей (</w:t>
      </w:r>
      <w:r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6%</w:t>
      </w:r>
      <w:r w:rsidR="00D41B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).</w:t>
      </w:r>
    </w:p>
    <w:p w14:paraId="74334F43" w14:textId="77777777" w:rsidR="00D41B64" w:rsidRDefault="00D41B64" w:rsidP="00A11D98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структуру школы входят два отделения: музыкальное и художественное. Обучение ведется по 3 предпрофессиональным программам</w:t>
      </w:r>
      <w:r w:rsidR="00F9766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: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«Фортепиано», «Народные инструменты», «Живопись». Контингент составляет 289 человек. Педагогический состав – это 26 высок</w:t>
      </w:r>
      <w:r w:rsidR="00A11D9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 квалифицированных специалиста, в числе которых 2 заслуженных работника культуры РФ, 2 заслуженных деятеля культуры УОБАО.</w:t>
      </w:r>
    </w:p>
    <w:p w14:paraId="6F74A437" w14:textId="77777777" w:rsidR="00222E52" w:rsidRDefault="00222E52" w:rsidP="00B129F3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Усть-Ордынский Бурятский округ Иркутской области - многонациональный, полиэтнический регион, на территории которого проживают люди, говорящие на разных языках, поэтому включение регионального компонента в образовательный процесс на сегодняшний день актуально как никогда.</w:t>
      </w:r>
    </w:p>
    <w:p w14:paraId="68CCBAF4" w14:textId="77777777" w:rsidR="00222E52" w:rsidRDefault="00222E52" w:rsidP="00B129F3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Изучение истории, культуры, традиций родного края является одним из приоритетных направлений образования и воспитания детей и молодежи нашего округа.</w:t>
      </w:r>
    </w:p>
    <w:p w14:paraId="112D0EEA" w14:textId="277DB7CE" w:rsidR="00454F4D" w:rsidRDefault="00B551B8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</w:t>
      </w:r>
      <w:r w:rsidR="00D03E3A" w:rsidRPr="00D03E3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Усть-Ордынской детской школе искусств ведется планомерная и систематическая работа по изучению, сохранению и популяризации </w:t>
      </w:r>
      <w:r w:rsidR="00D03E3A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культурных ценностей </w:t>
      </w:r>
      <w:r w:rsidR="00A11D98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народов Эхирит-Булагатского района.</w:t>
      </w:r>
      <w:r w:rsidR="004415C8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Эта работа </w:t>
      </w:r>
      <w:r w:rsidR="00311ABC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осуществляется</w:t>
      </w:r>
      <w:r w:rsidR="004415C8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по </w:t>
      </w:r>
      <w:r w:rsidR="000D324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трем</w:t>
      </w:r>
      <w:r w:rsidR="004415C8" w:rsidRPr="00C1071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направлениям:</w:t>
      </w:r>
    </w:p>
    <w:p w14:paraId="08A1EC8C" w14:textId="15AC527D" w:rsidR="000D3248" w:rsidRDefault="000D3248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1. Обучение 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игре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бурятском инструменте чанза и создание оркестр</w:t>
      </w:r>
      <w:r w:rsidR="005804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бурятских народных инструментов;</w:t>
      </w:r>
    </w:p>
    <w:p w14:paraId="46FC598D" w14:textId="77777777" w:rsidR="000D3248" w:rsidRDefault="000D3248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2. </w:t>
      </w:r>
      <w:r w:rsidR="005804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Использование в репертуаре академического хора русского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804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песенного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фольклор</w:t>
      </w:r>
      <w:r w:rsidR="005804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 ст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арожилов Предбайкалья</w:t>
      </w:r>
      <w:r w:rsidR="005804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14:paraId="5A0453E2" w14:textId="5E8B9D74" w:rsidR="000D3248" w:rsidRDefault="000D3248" w:rsidP="00626E00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3</w:t>
      </w:r>
      <w:r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="0058041B"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Введение в </w:t>
      </w:r>
      <w:r w:rsidR="00B551B8" w:rsidRPr="00B551B8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дополнительную предпрофессиональную общеобразовательную программу в области изобразител</w:t>
      </w:r>
      <w:r w:rsidR="00EC43AD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ьного искусства «Живопись</w:t>
      </w:r>
      <w:bookmarkStart w:id="0" w:name="_GoBack"/>
      <w:bookmarkEnd w:id="0"/>
      <w:r w:rsidR="00B551B8" w:rsidRPr="00B551B8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 </w:t>
      </w:r>
      <w:r w:rsidR="00B551B8"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изучение</w:t>
      </w:r>
      <w:r w:rsidR="0058041B"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бурятского народного эпоса «</w:t>
      </w:r>
      <w:r w:rsidR="00560195"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Гэс</w:t>
      </w:r>
      <w:r w:rsidR="0058041B" w:rsidRP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эр».</w:t>
      </w:r>
    </w:p>
    <w:p w14:paraId="7312E0E3" w14:textId="77777777" w:rsidR="00222E52" w:rsidRDefault="00222E52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рамках реализации дополнительной предпрофессиональной программы «Народные инструменты» в учебные предметы «Специальность» и «Оркестровый класс» нами включено обучение игре на бурятском народном инструменте чанза. Обучающиеся по классу чанза входят в состав Образцового оркестра бурятских народных инструментов «Сэсэгууд», руководитель Доржижанова Оксана Васильевна.</w:t>
      </w:r>
    </w:p>
    <w:p w14:paraId="364A51DC" w14:textId="77777777" w:rsidR="003B4FD1" w:rsidRDefault="003D710D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Программы</w:t>
      </w:r>
      <w:r w:rsidRPr="003D710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реализуется достаточно успешно, 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</w:t>
      </w:r>
      <w:r w:rsidRPr="003D710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уча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ю</w:t>
      </w:r>
      <w:r w:rsidRPr="003D710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щиеся наш</w:t>
      </w:r>
      <w:r w:rsidR="00D777B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ей школы являются победителями региональных, всероссийских, м</w:t>
      </w:r>
      <w:r w:rsidRPr="003D710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еждународных конкурсов и Дельфийских игр в номинации «Национальные инструменты».</w:t>
      </w:r>
      <w:r w:rsidR="003B4FD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Вот некоторые наши победы в международных профессиональных конкурсах:</w:t>
      </w:r>
    </w:p>
    <w:p w14:paraId="5C334641" w14:textId="33BD6FD6" w:rsidR="003B4FD1" w:rsidRDefault="00B551B8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Международный музыкальный конкурс </w:t>
      </w:r>
      <w:r w:rsidR="003B4FD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«Найдал» (г. Улан-Удэ) 2014 г., 2018, 2022 г.,</w:t>
      </w:r>
    </w:p>
    <w:p w14:paraId="361B0394" w14:textId="5292377C" w:rsidR="003B4FD1" w:rsidRDefault="00B551B8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Международный конкурс-фестиваль </w:t>
      </w:r>
      <w:r w:rsidR="003B4FD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«Надежда» (г. Красноярск) </w:t>
      </w:r>
    </w:p>
    <w:p w14:paraId="4565280C" w14:textId="16B8BCEA" w:rsidR="003B4FD1" w:rsidRDefault="00262B7B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62B7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Международный конкурс исполнителей на струнных народных инструментах стран Евразии </w:t>
      </w:r>
      <w:r w:rsidR="003B4FD1" w:rsidRPr="00262B7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«К</w:t>
      </w:r>
      <w:r w:rsidRPr="00262B7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убок Байкала» (г. Улан Удэ) 2023</w:t>
      </w:r>
      <w:r w:rsidR="003B4FD1" w:rsidRPr="00262B7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г.</w:t>
      </w:r>
    </w:p>
    <w:p w14:paraId="54BE21AF" w14:textId="196D1516" w:rsidR="003B4FD1" w:rsidRDefault="00B551B8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 xml:space="preserve">Международный конкурс </w:t>
      </w:r>
      <w:r w:rsidR="003B4FD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«Музыкальный Владивосток»</w:t>
      </w:r>
      <w:r w:rsidR="00187E3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3B4FD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(г. Владивосток)</w:t>
      </w:r>
    </w:p>
    <w:p w14:paraId="1D1F21CD" w14:textId="2AB2E848" w:rsidR="003B4FD1" w:rsidRDefault="003B4FD1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М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еждународный конкурс исполнителей на народных инструментах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имени С. Сайдашева (г. Казань)</w:t>
      </w:r>
    </w:p>
    <w:p w14:paraId="4E60662D" w14:textId="66B6CA03" w:rsidR="003B4FD1" w:rsidRDefault="003B4FD1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Всероссийский конкурс 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исполнителей на народных инструментах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«Кубок Байкала» (г. Иркутск) 2017, 2019, 2021, 2023, 2025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;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</w:p>
    <w:p w14:paraId="633CA8BB" w14:textId="271856B1" w:rsidR="003B4FD1" w:rsidRDefault="003B4FD1" w:rsidP="00222E5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Мол</w:t>
      </w:r>
      <w:r w:rsidR="007945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одежные Дельфийские игры</w:t>
      </w:r>
      <w:r w:rsidR="00B551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России</w:t>
      </w:r>
      <w:r w:rsidR="007945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60195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2021,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2022, </w:t>
      </w:r>
      <w:r w:rsidR="00560195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2023 г.г.</w:t>
      </w:r>
    </w:p>
    <w:p w14:paraId="7128A7D8" w14:textId="77777777" w:rsidR="00262B7B" w:rsidRPr="00262B7B" w:rsidRDefault="00187E32" w:rsidP="00262B7B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При обучении игре на бурятской чанзе дети исполняют не только национальную музыку, оригинальные произведения, </w:t>
      </w:r>
      <w:r w:rsidR="00D777B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написанные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для этого инструмента, но и произведения </w:t>
      </w:r>
      <w:r w:rsidR="0091397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разных стилей, эпох и жанров, </w:t>
      </w:r>
      <w:r w:rsidR="00D777B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произведения </w:t>
      </w:r>
      <w:r w:rsidR="004B3303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композиторов-</w:t>
      </w:r>
      <w:r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классиков</w:t>
      </w:r>
      <w:r w:rsidR="00D777B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</w:p>
    <w:p w14:paraId="1A4E88D9" w14:textId="1983D254" w:rsidR="00BB40E5" w:rsidRPr="00262B7B" w:rsidRDefault="00BB40E5" w:rsidP="00262B7B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В репертуаре </w:t>
      </w:r>
      <w:r w:rsidR="0091397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образцового оркестра бурятских народных инструментов «Сэсэгууд» есть</w:t>
      </w:r>
      <w:r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произведения, созданные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композиторами на основе бурятского музыкального фольклора, обработки народных мелодий, переложения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 а также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авторские произведения.</w:t>
      </w:r>
      <w:r w:rsidR="007945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</w:p>
    <w:p w14:paraId="51E4A16E" w14:textId="45954739" w:rsidR="00C31837" w:rsidRDefault="00BB40E5" w:rsidP="003453E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Хочется отметить, </w:t>
      </w:r>
      <w:r w:rsidR="008801B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что предпрофессиональная программа «Народные инструменты» </w:t>
      </w:r>
      <w:r w:rsidR="00F6284E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(чанза)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очень </w:t>
      </w:r>
      <w:r w:rsidR="00C31837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востребована, на инструменте обучается 36 человек.</w:t>
      </w:r>
      <w:r w:rsidR="00FB3CA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Данный учебный предмет преподают 4 п</w:t>
      </w:r>
      <w:r w:rsidR="00C31837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реподавателя.</w:t>
      </w:r>
    </w:p>
    <w:p w14:paraId="6E73F7B6" w14:textId="4ECE8FEA" w:rsidR="00262B7B" w:rsidRPr="00262B7B" w:rsidRDefault="00262B7B" w:rsidP="003453E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62B7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Выпускники, продолжают осваивать чанзу в средних-специальных и высших учебных заведения г. Улан-Удэ, республики Бурятия и работают преподавателями в детских школах искусств, артистами в государственном ансамбле песни и танца «Степные напевы».</w:t>
      </w:r>
    </w:p>
    <w:p w14:paraId="4B11E66E" w14:textId="34663DDC" w:rsidR="005F209A" w:rsidRDefault="008801B6" w:rsidP="003453E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включение р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егиональн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ого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компонент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а в изучение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учебного предмета «Хоров</w:t>
      </w:r>
      <w:r w:rsidR="00C31837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й класс»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тоже стоит остановить ваше внимание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. Он основан на использовании местного песенного фольклора </w:t>
      </w:r>
      <w:r w:rsidR="00FA6B5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русских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старожилов Предбайкалья.</w:t>
      </w:r>
    </w:p>
    <w:p w14:paraId="08C1F244" w14:textId="7100478B" w:rsidR="00EC363B" w:rsidRPr="00566050" w:rsidRDefault="00566050" w:rsidP="0056605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репертуар </w:t>
      </w:r>
      <w:r w:rsid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академических 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хоровых коллективов школы</w:t>
      </w:r>
      <w:r w:rsidR="008801B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включен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ы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обработки и переложения 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фольклор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ных песен Эхирит-Булагатского и Аларского районов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Усть-Ордынского Бурятского округа Иркутской области.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Песенный фольклорный репертуар 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записан местным ученым-этнографом, 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кандидатом исторических наук Ниной Михайловной Белобородовой</w:t>
      </w:r>
      <w:r w:rsidR="008801B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профессионально переложен для детского хора преподавателем</w:t>
      </w:r>
      <w:r w:rsidR="00560195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Викторией Викторовной</w:t>
      </w:r>
      <w:r w:rsidR="00EC363B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Белобородовой.</w:t>
      </w:r>
    </w:p>
    <w:p w14:paraId="1377C830" w14:textId="1E799E23" w:rsidR="005F209A" w:rsidRDefault="00566050" w:rsidP="0056605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Окунувшись в атмосферу старины, Виктория Викторовна начала изучать фольклор русских старожилов Предбайкалья.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Совершала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совместные экспедиции в населенные пун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кты Эхирит-Булагатского района с целью сбора, расшифровки и нотации песенного материала, собранного у старожил</w:t>
      </w:r>
      <w:r w:rsidR="00AF12DE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ов</w:t>
      </w:r>
      <w:r w:rsid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-сибиряков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Эти встречи подвигли ее использовать богатейший песенный кладезь, сделать собственные обработки, переложить одноголосный </w:t>
      </w:r>
      <w:r w:rsidR="00DB3B2C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вариа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нт исполнения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 двух-трехголосный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для детского хора, а также обобщить данный опыт в методических разработках.</w:t>
      </w:r>
    </w:p>
    <w:p w14:paraId="754796BA" w14:textId="7BDC951D" w:rsidR="00EC363B" w:rsidRDefault="00566050" w:rsidP="0056605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С 2005 года в репертуаре </w:t>
      </w:r>
      <w:r w:rsid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академического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Образцового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хора «Ровесник» </w:t>
      </w:r>
      <w:r w:rsidR="005F209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нашей школы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звучит местный фольклор, 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обучающиеся знакомятся с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исторически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ми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справк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ами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о </w:t>
      </w:r>
      <w:r w:rsidR="00DB3B2C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песнях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</w:t>
      </w:r>
      <w:r w:rsidR="00DB3B2C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исследованных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Н. М. Белобородовой.</w:t>
      </w:r>
    </w:p>
    <w:p w14:paraId="5271C501" w14:textId="7FD7AAFB" w:rsidR="00745996" w:rsidRPr="0079451B" w:rsidRDefault="00745996" w:rsidP="00745996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Репертуар хора пополнился песнями: «Вы послушайте, стрело́чки», </w:t>
      </w:r>
      <w:r w:rsidRPr="00CC3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«Ой, бриченька»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 «Амба-тури»,</w:t>
      </w:r>
      <w:r w:rsidRPr="00CC33A4">
        <w:t xml:space="preserve"> </w:t>
      </w:r>
      <w:r w:rsidRPr="00CC3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«Зы́бочка зы́бнет»</w:t>
      </w:r>
      <w:r w:rsidR="00F240C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 многими другими.</w:t>
      </w:r>
    </w:p>
    <w:p w14:paraId="566E4DBD" w14:textId="6E400DBB" w:rsidR="00C861BA" w:rsidRDefault="00566050" w:rsidP="00566050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Все это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помог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ло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хору познакомиться с историей населенных пунктов Эхирит-Булагатского района Иркутской области,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ознакомиться с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историческими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фотографиями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жителей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особенностями одежды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быта, а главное - певческой манерой</w:t>
      </w:r>
      <w:r w:rsidR="00DB3B2C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отличающейся 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сдержанностью, строгостью, широтой, напе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вностью и глубиной. Участники хора имеют возможность</w:t>
      </w:r>
      <w:r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услышать редкий аутентичный фольклорный материал в исполнении талантливых носителей песенных традиций. </w:t>
      </w:r>
    </w:p>
    <w:p w14:paraId="5B54F3D0" w14:textId="77777777" w:rsidR="00CF2CB6" w:rsidRDefault="00745996" w:rsidP="00745996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Изучение данного песенного материала дает </w:t>
      </w:r>
      <w:r w:rsidR="00566050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возможность</w:t>
      </w:r>
      <w:r w:rsid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расширить</w:t>
      </w:r>
      <w:r w:rsidR="00566050" w:rsidRPr="0056605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певческий диапазон голосов в детском хоре, </w:t>
      </w:r>
      <w:r w:rsidR="00C861BA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привнести в коллектив неповторимость и индивидуальность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подтвержденную лауреатскими званиями </w:t>
      </w:r>
      <w:r w:rsidR="001952F2"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Образцов</w:t>
      </w:r>
      <w:r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ого</w:t>
      </w:r>
      <w:r w:rsidR="001952F2"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хор</w:t>
      </w:r>
      <w:r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а</w:t>
      </w:r>
      <w:r w:rsidR="001952F2"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«Ровесник» </w:t>
      </w:r>
      <w:r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на </w:t>
      </w:r>
      <w:r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Международных, Всероссийских, Региональных, Зональных конкурс</w:t>
      </w:r>
      <w:r w:rsidR="00CF2CB6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ах</w:t>
      </w:r>
      <w:r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-фестивал</w:t>
      </w:r>
      <w:r w:rsidR="00CF2CB6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ях</w:t>
      </w:r>
      <w:r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. </w:t>
      </w:r>
    </w:p>
    <w:p w14:paraId="5397B69A" w14:textId="7FC9D0AF" w:rsidR="001952F2" w:rsidRPr="00745996" w:rsidRDefault="00CF2CB6" w:rsidP="00745996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Образцовый хор «Ровесник» </w:t>
      </w:r>
      <w:r w:rsidR="001952F2"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является </w:t>
      </w:r>
      <w:r w:rsidR="008F1C46"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о</w:t>
      </w:r>
      <w:r w:rsidR="00FA6B5B"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бладателем Гран-при регионального конкурса «Самоцветы Сибири» 2012 г., Международного </w:t>
      </w:r>
      <w:r w:rsidR="00FA6B5B"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lastRenderedPageBreak/>
        <w:t xml:space="preserve">конкурса «Сибирь зажигает звезды» в г. Красноярске в 2013 г., Международной ассамблеи «Байкальская сюита» в г. Иркутске в 2018 г., </w:t>
      </w:r>
      <w:r w:rsidR="001952F2" w:rsidRPr="00262B7B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>лауреатом</w:t>
      </w:r>
      <w:r w:rsidR="001952F2" w:rsidRPr="001C1464">
        <w:rPr>
          <w:rStyle w:val="ad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</w:t>
      </w:r>
    </w:p>
    <w:p w14:paraId="7E451EF6" w14:textId="6DA9B2CC" w:rsidR="00222E52" w:rsidRDefault="001952F2" w:rsidP="001952F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По 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вопросам использования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местного фольклорного материала руководитель </w:t>
      </w:r>
      <w:r w:rsidR="00CF2CB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Образцового 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хора «Ровесник»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Белобородова Виктория Викторовна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принимала участие в научно-практических конференциях и конкурсах методических разработок международного, всероссийского, межрегионального, 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окружного и зонального уровней. Виктория Викторовна является 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автор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ом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10-ти статей, которые печатались в научных сборниках и журналах «Народная культура Приангарья» и «Созвучие». </w:t>
      </w:r>
    </w:p>
    <w:p w14:paraId="3CC1CE96" w14:textId="2B22B34A" w:rsidR="001952F2" w:rsidRPr="001952F2" w:rsidRDefault="001952F2" w:rsidP="001952F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 базе </w:t>
      </w:r>
      <w:r w:rsidR="00CF2CB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образцового 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хора «Ровесник» проводились мастер-классы для преподавателей-хормейстеров ДМШ, ДШИ, руководителей вокально-хоровых и фольклорных коллективов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культурно досуговых учреждений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округа и Иркутской 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области (2011, 2019, 2021, 2022, 2023</w:t>
      </w:r>
      <w:r w:rsidR="00FA6B5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г.г.</w:t>
      </w: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).</w:t>
      </w:r>
    </w:p>
    <w:p w14:paraId="721F16D9" w14:textId="77777777" w:rsidR="006C4AF1" w:rsidRPr="006C4AF1" w:rsidRDefault="001952F2" w:rsidP="001952F2">
      <w:pPr>
        <w:spacing w:after="0" w:line="360" w:lineRule="auto"/>
        <w:ind w:firstLine="70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Д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остаточно объемно и разнообразно представлен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 включение регионально-национального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компонент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а в дополнительную предпрофессиональную программу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 области изобра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зительного искусства «Живопись». В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календарно-тематический план включены следующие темы по</w:t>
      </w:r>
      <w:r w:rsidR="007945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учебным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предметам</w:t>
      </w:r>
      <w:r w:rsidR="007945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«Беседы об искусстве» и «Станковая композиция»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14:paraId="2DBC722D" w14:textId="77777777" w:rsidR="006C4AF1" w:rsidRPr="006C4AF1" w:rsidRDefault="006C4AF1" w:rsidP="006C4AF1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1.</w:t>
      </w: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ab/>
        <w:t>Предмет «Беседы об искусстве» 1 класс</w:t>
      </w:r>
      <w:r w:rsid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14:paraId="3174FF31" w14:textId="77777777" w:rsidR="006C4AF1" w:rsidRPr="001952F2" w:rsidRDefault="006C4AF1" w:rsidP="001952F2">
      <w:pPr>
        <w:pStyle w:val="aa"/>
        <w:numPr>
          <w:ilvl w:val="0"/>
          <w:numId w:val="12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Народные ремесла, ремесла родног</w:t>
      </w:r>
      <w:r w:rsidR="001952F2"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 края (экскурсия)</w:t>
      </w:r>
    </w:p>
    <w:p w14:paraId="706EC248" w14:textId="77777777" w:rsidR="006C4AF1" w:rsidRPr="001952F2" w:rsidRDefault="006C4AF1" w:rsidP="001952F2">
      <w:pPr>
        <w:pStyle w:val="aa"/>
        <w:numPr>
          <w:ilvl w:val="0"/>
          <w:numId w:val="12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Бурятск</w:t>
      </w:r>
      <w:r w:rsidR="001952F2"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ое традиционное жилище (беседа)</w:t>
      </w:r>
    </w:p>
    <w:p w14:paraId="642028EF" w14:textId="77777777" w:rsidR="006C4AF1" w:rsidRPr="001952F2" w:rsidRDefault="006C4AF1" w:rsidP="001952F2">
      <w:pPr>
        <w:pStyle w:val="aa"/>
        <w:numPr>
          <w:ilvl w:val="0"/>
          <w:numId w:val="12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Бур</w:t>
      </w:r>
      <w:r w:rsidR="001952F2"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ятский народный костюм (беседа)</w:t>
      </w:r>
    </w:p>
    <w:p w14:paraId="40CF3E81" w14:textId="77777777" w:rsidR="006C4AF1" w:rsidRPr="006C4AF1" w:rsidRDefault="006C4AF1" w:rsidP="006C4AF1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2.</w:t>
      </w: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ab/>
        <w:t>Предмет «Станковая композиция» 2 класс, раздел «Декоративная композиция»</w:t>
      </w:r>
      <w:r w:rsid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14:paraId="699DA0FE" w14:textId="77777777" w:rsidR="006C4AF1" w:rsidRPr="001952F2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Стилизация изображения животных. Тотемные животные </w:t>
      </w:r>
    </w:p>
    <w:p w14:paraId="5F363113" w14:textId="77777777" w:rsidR="006C4AF1" w:rsidRPr="006C4AF1" w:rsidRDefault="006C4AF1" w:rsidP="006C4AF1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3.</w:t>
      </w: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ab/>
        <w:t>Предмет «Станковая композиция» 3 класс, раздел «Цвет в композиции станковой»</w:t>
      </w:r>
    </w:p>
    <w:p w14:paraId="3D0588F5" w14:textId="77777777" w:rsidR="006C4AF1" w:rsidRPr="001952F2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Контрольный урок. Открыт</w:t>
      </w:r>
      <w:r w:rsidR="001952F2"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ка «Сагаалган». </w:t>
      </w:r>
    </w:p>
    <w:p w14:paraId="1863FDCA" w14:textId="77777777" w:rsidR="006C4AF1" w:rsidRPr="006C4AF1" w:rsidRDefault="006C4AF1" w:rsidP="006C4AF1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4.</w:t>
      </w:r>
      <w:r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ab/>
        <w:t>Предмет «Станковая композиция» 5 класс, раздел «Анималистический жанр в традиционной бурятской живописи «буряад зураг»</w:t>
      </w:r>
      <w:r w:rsid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:</w:t>
      </w:r>
    </w:p>
    <w:p w14:paraId="4F0BFF9B" w14:textId="77777777" w:rsidR="006C4AF1" w:rsidRPr="001952F2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Иллюстрации к литературным произведениям (к сказке «Четверо дружных»). Практический урок </w:t>
      </w:r>
    </w:p>
    <w:p w14:paraId="1A59B341" w14:textId="77777777" w:rsidR="006C4AF1" w:rsidRPr="001952F2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Композиционный центр в станковой композиции. Символическая композиция «Хий-морин (конь-ветер) и четверо могущественных животных». Практический урок </w:t>
      </w:r>
    </w:p>
    <w:p w14:paraId="7E3E8533" w14:textId="77777777" w:rsidR="006C4AF1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Раздел «Сюжетная композиция»</w:t>
      </w:r>
    </w:p>
    <w:p w14:paraId="3F88E565" w14:textId="77777777" w:rsidR="006C4AF1" w:rsidRPr="001952F2" w:rsidRDefault="006C4AF1" w:rsidP="001952F2">
      <w:pPr>
        <w:pStyle w:val="aa"/>
        <w:numPr>
          <w:ilvl w:val="0"/>
          <w:numId w:val="13"/>
        </w:numPr>
        <w:spacing w:after="0" w:line="360" w:lineRule="auto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Однофигурная (статичная) композиция со стаффажем на заднем плане. «Белый Старец». Практический урок </w:t>
      </w:r>
    </w:p>
    <w:p w14:paraId="01D534E1" w14:textId="7592E861" w:rsidR="00B01CB8" w:rsidRDefault="00E03F72" w:rsidP="00B01CB8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Итогом изучения данных 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учебных предметов </w:t>
      </w:r>
      <w:r w:rsidR="008F1C4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е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жег</w:t>
      </w:r>
      <w:r w:rsidR="001952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одно, уже на протяжении 7 лет,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становится </w:t>
      </w:r>
      <w:r w:rsidR="008F1C4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участие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обучающихся </w:t>
      </w:r>
      <w:r w:rsidR="008F1C46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открытой муниципальной выставке</w:t>
      </w:r>
      <w:r w:rsidR="008F1C46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изобразительного и декоративно-прик</w:t>
      </w:r>
      <w:r w:rsid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ладного искусства «Зимний ёхор», которая проводится 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Ус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ть-Ордынской </w:t>
      </w:r>
      <w:r w:rsidR="0055362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детской 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школой искусств и о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тделом культуры администрации 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муниципального образования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«Эхирит-Булагатский район»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при поддержке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м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инистерства культуры Иркутской области</w:t>
      </w:r>
      <w:r w:rsid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 выставке принимают участие творческие работы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уча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ю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щихся и преподавателей детских школ </w:t>
      </w:r>
      <w:r w:rsidR="006C4AF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искусств </w:t>
      </w:r>
      <w:r w:rsidR="001952F2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6 </w:t>
      </w:r>
      <w:r w:rsidR="00B01CB8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муниципальных </w:t>
      </w:r>
      <w:r w:rsidR="001952F2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районов Усть-Ордынского Бурятского округа</w:t>
      </w:r>
      <w:r w:rsidR="0091397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, </w:t>
      </w:r>
      <w:r w:rsid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а </w:t>
      </w:r>
      <w:r w:rsidR="00875F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также </w:t>
      </w:r>
      <w:r w:rsidR="0091397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детские школы</w:t>
      </w:r>
      <w:r w:rsidR="006C4AF1" w:rsidRP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искусств </w:t>
      </w:r>
      <w:r w:rsid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других муниципальных образований Иркутской области. 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Работы выполнены в разных техниках - живописи, графики и декоративно-прикладного искусства. В рисунках, представленных на выставке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</w:t>
      </w:r>
      <w:r w:rsidR="006C4AF1" w:rsidRPr="006C4AF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нашли отражение темы Нового года, ожидание чуда, сказки, бурятского национального праздника Сагаалган, являющийся символом обновления человека и природы, открытости и чистоты помыслов, надежды и добрых ожиданий.</w:t>
      </w:r>
      <w:r w:rsidR="00B01CB8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Работы с этих </w:t>
      </w:r>
      <w:r w:rsidR="00B01CB8" w:rsidRPr="00991680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выставок нами собраны и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опубликованы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на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школьном 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сайте</w:t>
      </w:r>
      <w:r w:rsidR="00222E5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 каталогах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</w:p>
    <w:p w14:paraId="452C41B7" w14:textId="77777777" w:rsidR="00E03F72" w:rsidRDefault="00E03F72" w:rsidP="00E03F72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 xml:space="preserve">Особой гордостью округа является наш земляк, уроженец улуса Кукунут Эхирит-Булагатского района, Иркутской области - </w:t>
      </w:r>
      <w:r w:rsidRPr="0055362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бурятский народный сказитель-улигершин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F527FD">
        <w:rPr>
          <w:rStyle w:val="ad"/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Маншут Имегенов</w:t>
      </w:r>
      <w:r w:rsidRPr="0055362D">
        <w:t xml:space="preserve"> </w:t>
      </w:r>
      <w:r w:rsidRPr="0055362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(1849–1909)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p w14:paraId="003F3DF2" w14:textId="77777777" w:rsidR="00F527FD" w:rsidRDefault="0055362D" w:rsidP="00F527FD">
      <w:pPr>
        <w:spacing w:after="0" w:line="360" w:lineRule="auto"/>
        <w:ind w:firstLine="709"/>
        <w:jc w:val="both"/>
      </w:pPr>
      <w:r w:rsidRPr="0055362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Несмотря на бедность и неграмотность, был одарён от природы, обладал хорошей памятью. Это помогло ему наизусть знать многие бурятские улигеры (сказки), а также бурятский народный эпос</w:t>
      </w:r>
      <w:r w:rsid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Гэсэр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Pr="0055362D">
        <w:t xml:space="preserve"> </w:t>
      </w:r>
    </w:p>
    <w:p w14:paraId="15382A22" w14:textId="09C692AF" w:rsidR="0030271B" w:rsidRPr="0030271B" w:rsidRDefault="0030271B" w:rsidP="003027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30271B">
        <w:rPr>
          <w:rFonts w:ascii="Times New Roman" w:hAnsi="Times New Roman" w:cs="Times New Roman"/>
          <w:sz w:val="28"/>
        </w:rPr>
        <w:t>В 1906 г. профессор Цыбен Жамсаранович Жамцарано записал от 57-летнего Маншу</w:t>
      </w:r>
      <w:r w:rsidR="00E03F72">
        <w:rPr>
          <w:rFonts w:ascii="Times New Roman" w:hAnsi="Times New Roman" w:cs="Times New Roman"/>
          <w:sz w:val="28"/>
        </w:rPr>
        <w:t>т</w:t>
      </w:r>
      <w:r w:rsidRPr="0030271B">
        <w:rPr>
          <w:rFonts w:ascii="Times New Roman" w:hAnsi="Times New Roman" w:cs="Times New Roman"/>
          <w:sz w:val="28"/>
        </w:rPr>
        <w:t>а три поэтических сказания о Гэсэре</w:t>
      </w:r>
      <w:r w:rsidR="00E03F72">
        <w:rPr>
          <w:rFonts w:ascii="Times New Roman" w:hAnsi="Times New Roman" w:cs="Times New Roman"/>
          <w:sz w:val="28"/>
        </w:rPr>
        <w:t>,</w:t>
      </w:r>
      <w:r w:rsidRPr="0030271B">
        <w:rPr>
          <w:rFonts w:ascii="Times New Roman" w:hAnsi="Times New Roman" w:cs="Times New Roman"/>
          <w:sz w:val="28"/>
        </w:rPr>
        <w:t xml:space="preserve"> историческом полулегендарном царе, жившем приблизительно в X веке н. э. и его сыновьях («Абай Гэсэр хубун», «Ошор Богдо», «Хурин Алтай»), общим объемом свыше 20 тысяч стихотворных строк. По единодушному мнению ученых, М. Имегенов при исполнении улигеров следовал местной (эхирит-булагатской) эпической традиции, сохраняя в неприкосновенности все элементы сюжета. Его творческое наследие представлено не только эпической трилогией о Гэсэре, но и такими значительными улигерами, как «Еренсей», «Буха Хара хубун», составляющими шедевры устного поэтического творчества бурятского народа.</w:t>
      </w:r>
    </w:p>
    <w:p w14:paraId="26B51D31" w14:textId="77777777" w:rsidR="0030271B" w:rsidRDefault="00F213A4" w:rsidP="0030271B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Бурятский героический эпос «Гэсэр» уникален по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своему древнему происхождению, </w:t>
      </w: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богатству языка, оригинальному содержанию, сюжетно-композиционным и поэтическим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особенностям. На протяжении многих веков и поколений эпос передавался исключительно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устным путем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. </w:t>
      </w: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Героическая поэма поражает читателя величием изображения окружающего мира,</w:t>
      </w:r>
      <w:r w:rsid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F213A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грандиозностью разворачивающихся событий, титанизмом противоборствующих сил.</w:t>
      </w:r>
      <w:r w:rsid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</w:p>
    <w:p w14:paraId="0D2DA38C" w14:textId="7DF6616F" w:rsidR="001C1464" w:rsidRDefault="0030271B" w:rsidP="001C1464">
      <w:pPr>
        <w:spacing w:after="0" w:line="360" w:lineRule="auto"/>
        <w:ind w:firstLine="709"/>
        <w:jc w:val="both"/>
      </w:pP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«Гэсэр» одно из самых распространенных п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роизведений, за которое бралось 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большое количество художников, создавши</w:t>
      </w:r>
      <w:r w:rsidR="00FF699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х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интересные произведения</w:t>
      </w:r>
      <w:r w:rsidRPr="00875F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  <w:r w:rsidR="001C1464" w:rsidRPr="00875F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Это и</w:t>
      </w:r>
      <w:r w:rsidR="001C1464" w:rsidRPr="001C1464">
        <w:t xml:space="preserve"> </w:t>
      </w:r>
      <w:r w:rsidR="001C1464"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Цыренжап </w:t>
      </w:r>
      <w:r w:rsidR="00FF699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1C1464"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Сампилов</w:t>
      </w:r>
      <w:r w:rsid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</w:t>
      </w:r>
      <w:r w:rsidR="001C1464" w:rsidRPr="001C1464">
        <w:t xml:space="preserve"> </w:t>
      </w:r>
      <w:r w:rsidR="001C1464"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Роман Мэрдыгеев</w:t>
      </w:r>
      <w:r w:rsid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 Георгий Павлов, Филипп</w:t>
      </w:r>
      <w:r w:rsidR="001C1464"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Балдаев</w:t>
      </w:r>
      <w:r w:rsid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, и многие другие.</w:t>
      </w:r>
      <w:r w:rsidR="001C1464" w:rsidRPr="001C1464">
        <w:t xml:space="preserve"> </w:t>
      </w:r>
    </w:p>
    <w:p w14:paraId="2AE7E723" w14:textId="77777777" w:rsidR="006F23FE" w:rsidRDefault="001C1464" w:rsidP="001C1464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фондах Национального музея Усть-Орд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ынского Бурятского округа также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находятся графические работы Александры Сахаровской и Евгения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lastRenderedPageBreak/>
        <w:t>Болсобоева.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Представлены они в постоянной экспозиции выставки «Лики Гэсэриады». </w:t>
      </w:r>
    </w:p>
    <w:p w14:paraId="1D9AE2D0" w14:textId="77777777" w:rsidR="001C1464" w:rsidRDefault="001C1464" w:rsidP="001C1464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В рамках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внеурочной деятельности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уча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ю</w:t>
      </w:r>
      <w:r w:rsidR="00875FF2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щие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ся художественного отделения Усть-Ордынской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детской школы искусств посе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щают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выставку «Лики Гэсэриады» и пров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одят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анализ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представлен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ных в экспозиции произведений, делают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9C1E3F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зарисовки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с работ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художников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p w14:paraId="59FC08C6" w14:textId="77777777" w:rsidR="0030271B" w:rsidRDefault="0030271B" w:rsidP="0030271B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После ознакомления с произведениями профессиональных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художников </w:t>
      </w:r>
      <w:r w:rsid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об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уча</w:t>
      </w:r>
      <w:r w:rsidR="001C1464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ю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щиеся разраб</w:t>
      </w:r>
      <w:r w:rsidR="006F23FE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отали 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графические и цветовые эскизы для создания собственных композиций.</w:t>
      </w:r>
    </w:p>
    <w:p w14:paraId="34E96B26" w14:textId="7004CFF0" w:rsidR="009022A1" w:rsidRDefault="0030271B" w:rsidP="009022A1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Героический эпос Гэсэр</w:t>
      </w:r>
      <w:r w:rsidR="006F23FE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является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9022A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крайне благодатной почвой для создания насыщенных сюжетов и ярких образов в работах обучающихся</w:t>
      </w:r>
      <w:r w:rsidR="00FF699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.</w:t>
      </w:r>
    </w:p>
    <w:p w14:paraId="79C054C3" w14:textId="77777777" w:rsidR="0055362D" w:rsidRPr="0030271B" w:rsidRDefault="0030271B" w:rsidP="0030271B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strike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 темой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F527FD"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Г</w:t>
      </w:r>
      <w:r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эсэриады</w:t>
      </w:r>
      <w:r w:rsidR="00F527FD" w:rsidRPr="0030271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знакомы не только обучающиеся художественного отделения, но и музыкального, так как </w:t>
      </w:r>
      <w:r>
        <w:rPr>
          <w:rStyle w:val="ad"/>
          <w:rFonts w:ascii="Times New Roman" w:hAnsi="Times New Roman" w:cs="Times New Roman"/>
          <w:i w:val="0"/>
          <w:strike/>
          <w:color w:val="auto"/>
          <w:sz w:val="28"/>
          <w:szCs w:val="28"/>
        </w:rPr>
        <w:t>в</w:t>
      </w:r>
      <w:r w:rsidR="00F527F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изитной карточкой </w:t>
      </w:r>
      <w:r w:rsid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Усть-Ордынской детской </w:t>
      </w:r>
      <w:r w:rsidR="00F527F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школы</w:t>
      </w:r>
      <w:r w:rsidR="0091397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искусств</w:t>
      </w:r>
      <w:r w:rsidR="009022A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стала песня «Земля Гэсэра», </w:t>
      </w:r>
      <w:r w:rsidR="00F527F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написанная выпускницей </w:t>
      </w: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нашей школы </w:t>
      </w:r>
      <w:r w:rsidR="00F527FD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Ольгой Ихеновой.</w:t>
      </w:r>
      <w:r w:rsidR="009022A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 xml:space="preserve"> Песня звучит в концертных и конкурсных программах всех хоровых к</w:t>
      </w:r>
      <w:r w:rsidR="00FA6B5B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оллективов Усть-О</w:t>
      </w:r>
      <w:r w:rsidR="009022A1"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рдынской детской школы искусств.</w:t>
      </w:r>
    </w:p>
    <w:p w14:paraId="6280B360" w14:textId="77777777" w:rsidR="00913971" w:rsidRDefault="00913971" w:rsidP="00F527FD">
      <w:pPr>
        <w:spacing w:after="0" w:line="360" w:lineRule="auto"/>
        <w:ind w:firstLine="709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Словами этой песни я хочу завершить свое выступление:</w:t>
      </w:r>
    </w:p>
    <w:p w14:paraId="7E6E517F" w14:textId="77777777" w:rsidR="00913971" w:rsidRDefault="00913971" w:rsidP="00913971">
      <w:pPr>
        <w:spacing w:after="0" w:line="360" w:lineRule="auto"/>
        <w:ind w:firstLine="226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земле Гэсэра древней,</w:t>
      </w:r>
    </w:p>
    <w:p w14:paraId="69397D5B" w14:textId="77777777" w:rsidR="00913971" w:rsidRDefault="00913971" w:rsidP="00913971">
      <w:pPr>
        <w:spacing w:after="0" w:line="360" w:lineRule="auto"/>
        <w:ind w:firstLine="226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земле Гэсэра доброй,</w:t>
      </w:r>
    </w:p>
    <w:p w14:paraId="5D8AEE96" w14:textId="77777777" w:rsidR="00913971" w:rsidRDefault="00913971" w:rsidP="00913971">
      <w:pPr>
        <w:spacing w:after="0" w:line="360" w:lineRule="auto"/>
        <w:ind w:firstLine="2268"/>
        <w:jc w:val="both"/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На земле Гэсэра вечной</w:t>
      </w:r>
    </w:p>
    <w:p w14:paraId="35EFEB3A" w14:textId="77777777" w:rsidR="00D03E3A" w:rsidRPr="006F23FE" w:rsidRDefault="00913971" w:rsidP="006F23FE">
      <w:pPr>
        <w:spacing w:after="0" w:line="360" w:lineRule="auto"/>
        <w:ind w:firstLine="2268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Style w:val="ad"/>
          <w:rFonts w:ascii="Times New Roman" w:hAnsi="Times New Roman" w:cs="Times New Roman"/>
          <w:i w:val="0"/>
          <w:color w:val="auto"/>
          <w:sz w:val="28"/>
          <w:szCs w:val="28"/>
        </w:rPr>
        <w:t>Продолжается наш род.</w:t>
      </w:r>
    </w:p>
    <w:sectPr w:rsidR="00D03E3A" w:rsidRPr="006F2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646C1E" w14:textId="77777777" w:rsidR="00640D2C" w:rsidRDefault="00640D2C" w:rsidP="001652FC">
      <w:pPr>
        <w:spacing w:after="0" w:line="240" w:lineRule="auto"/>
      </w:pPr>
      <w:r>
        <w:separator/>
      </w:r>
    </w:p>
  </w:endnote>
  <w:endnote w:type="continuationSeparator" w:id="0">
    <w:p w14:paraId="2A7A4699" w14:textId="77777777" w:rsidR="00640D2C" w:rsidRDefault="00640D2C" w:rsidP="00165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CAB36" w14:textId="77777777" w:rsidR="00640D2C" w:rsidRDefault="00640D2C" w:rsidP="001652FC">
      <w:pPr>
        <w:spacing w:after="0" w:line="240" w:lineRule="auto"/>
      </w:pPr>
      <w:r>
        <w:separator/>
      </w:r>
    </w:p>
  </w:footnote>
  <w:footnote w:type="continuationSeparator" w:id="0">
    <w:p w14:paraId="4A6104D1" w14:textId="77777777" w:rsidR="00640D2C" w:rsidRDefault="00640D2C" w:rsidP="001652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660AC"/>
    <w:multiLevelType w:val="hybridMultilevel"/>
    <w:tmpl w:val="078028BC"/>
    <w:lvl w:ilvl="0" w:tplc="CEC88BA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17718"/>
    <w:multiLevelType w:val="hybridMultilevel"/>
    <w:tmpl w:val="604A52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570930"/>
    <w:multiLevelType w:val="hybridMultilevel"/>
    <w:tmpl w:val="773E0E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1610FF2"/>
    <w:multiLevelType w:val="hybridMultilevel"/>
    <w:tmpl w:val="D6342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3A7805"/>
    <w:multiLevelType w:val="hybridMultilevel"/>
    <w:tmpl w:val="9282F4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3CE2D19"/>
    <w:multiLevelType w:val="hybridMultilevel"/>
    <w:tmpl w:val="BE3ED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F5CF8"/>
    <w:multiLevelType w:val="hybridMultilevel"/>
    <w:tmpl w:val="99D4EB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2F473E"/>
    <w:multiLevelType w:val="hybridMultilevel"/>
    <w:tmpl w:val="BD981020"/>
    <w:lvl w:ilvl="0" w:tplc="F5623AD8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502C60C3"/>
    <w:multiLevelType w:val="hybridMultilevel"/>
    <w:tmpl w:val="D82C89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62173D"/>
    <w:multiLevelType w:val="hybridMultilevel"/>
    <w:tmpl w:val="C4CA35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E6E66FC"/>
    <w:multiLevelType w:val="hybridMultilevel"/>
    <w:tmpl w:val="2D1E298C"/>
    <w:lvl w:ilvl="0" w:tplc="14B48F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D2568E5"/>
    <w:multiLevelType w:val="hybridMultilevel"/>
    <w:tmpl w:val="D7C2EC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742A41E2"/>
    <w:multiLevelType w:val="hybridMultilevel"/>
    <w:tmpl w:val="92265874"/>
    <w:lvl w:ilvl="0" w:tplc="CEC88BA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6"/>
  </w:num>
  <w:num w:numId="5">
    <w:abstractNumId w:val="12"/>
  </w:num>
  <w:num w:numId="6">
    <w:abstractNumId w:val="0"/>
  </w:num>
  <w:num w:numId="7">
    <w:abstractNumId w:val="1"/>
  </w:num>
  <w:num w:numId="8">
    <w:abstractNumId w:val="7"/>
  </w:num>
  <w:num w:numId="9">
    <w:abstractNumId w:val="11"/>
  </w:num>
  <w:num w:numId="10">
    <w:abstractNumId w:val="4"/>
  </w:num>
  <w:num w:numId="11">
    <w:abstractNumId w:val="10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5AD"/>
    <w:rsid w:val="00031D0C"/>
    <w:rsid w:val="00051168"/>
    <w:rsid w:val="00054D5D"/>
    <w:rsid w:val="000617A6"/>
    <w:rsid w:val="000731EF"/>
    <w:rsid w:val="00074CC4"/>
    <w:rsid w:val="00076AD8"/>
    <w:rsid w:val="00085DD5"/>
    <w:rsid w:val="000A1052"/>
    <w:rsid w:val="000A1718"/>
    <w:rsid w:val="000A6CDE"/>
    <w:rsid w:val="000B515B"/>
    <w:rsid w:val="000D3248"/>
    <w:rsid w:val="000D4D24"/>
    <w:rsid w:val="000E41D9"/>
    <w:rsid w:val="000E776E"/>
    <w:rsid w:val="000F4A99"/>
    <w:rsid w:val="00103C0A"/>
    <w:rsid w:val="00110920"/>
    <w:rsid w:val="001652FC"/>
    <w:rsid w:val="00166F0D"/>
    <w:rsid w:val="00180774"/>
    <w:rsid w:val="00187E32"/>
    <w:rsid w:val="001952F2"/>
    <w:rsid w:val="001A65BD"/>
    <w:rsid w:val="001C1464"/>
    <w:rsid w:val="00222E52"/>
    <w:rsid w:val="00262B7B"/>
    <w:rsid w:val="00264742"/>
    <w:rsid w:val="0027647D"/>
    <w:rsid w:val="002B3538"/>
    <w:rsid w:val="002C3B3E"/>
    <w:rsid w:val="0030271B"/>
    <w:rsid w:val="0030674A"/>
    <w:rsid w:val="00311ABC"/>
    <w:rsid w:val="003453E0"/>
    <w:rsid w:val="0037276A"/>
    <w:rsid w:val="00380055"/>
    <w:rsid w:val="00393BF4"/>
    <w:rsid w:val="003B18D8"/>
    <w:rsid w:val="003B4FD1"/>
    <w:rsid w:val="003D710D"/>
    <w:rsid w:val="004415C8"/>
    <w:rsid w:val="00453AA3"/>
    <w:rsid w:val="00454F4D"/>
    <w:rsid w:val="004647F3"/>
    <w:rsid w:val="004A5683"/>
    <w:rsid w:val="004B3303"/>
    <w:rsid w:val="005154FC"/>
    <w:rsid w:val="0054771E"/>
    <w:rsid w:val="0055362D"/>
    <w:rsid w:val="00560195"/>
    <w:rsid w:val="00566050"/>
    <w:rsid w:val="0058041B"/>
    <w:rsid w:val="00594A35"/>
    <w:rsid w:val="005E480D"/>
    <w:rsid w:val="005E53CC"/>
    <w:rsid w:val="005F209A"/>
    <w:rsid w:val="00616FF9"/>
    <w:rsid w:val="00626E00"/>
    <w:rsid w:val="00640D2C"/>
    <w:rsid w:val="00683B63"/>
    <w:rsid w:val="006C4AF1"/>
    <w:rsid w:val="006E1A8A"/>
    <w:rsid w:val="006F23FE"/>
    <w:rsid w:val="006F5F57"/>
    <w:rsid w:val="006F6456"/>
    <w:rsid w:val="00705158"/>
    <w:rsid w:val="00745996"/>
    <w:rsid w:val="00772733"/>
    <w:rsid w:val="007744DA"/>
    <w:rsid w:val="0079451B"/>
    <w:rsid w:val="007A3F12"/>
    <w:rsid w:val="00865675"/>
    <w:rsid w:val="00875FF2"/>
    <w:rsid w:val="008801B6"/>
    <w:rsid w:val="008B7829"/>
    <w:rsid w:val="008F1C46"/>
    <w:rsid w:val="009022A1"/>
    <w:rsid w:val="00911441"/>
    <w:rsid w:val="00911574"/>
    <w:rsid w:val="00913971"/>
    <w:rsid w:val="00915551"/>
    <w:rsid w:val="009211E0"/>
    <w:rsid w:val="00930616"/>
    <w:rsid w:val="009654B3"/>
    <w:rsid w:val="00991680"/>
    <w:rsid w:val="009C1E3F"/>
    <w:rsid w:val="009E1538"/>
    <w:rsid w:val="009F7940"/>
    <w:rsid w:val="00A0778C"/>
    <w:rsid w:val="00A11730"/>
    <w:rsid w:val="00A11D98"/>
    <w:rsid w:val="00A752ED"/>
    <w:rsid w:val="00A775D4"/>
    <w:rsid w:val="00AB16D0"/>
    <w:rsid w:val="00AC3966"/>
    <w:rsid w:val="00AF12DE"/>
    <w:rsid w:val="00B01CB8"/>
    <w:rsid w:val="00B10C04"/>
    <w:rsid w:val="00B129F3"/>
    <w:rsid w:val="00B25A1C"/>
    <w:rsid w:val="00B551B8"/>
    <w:rsid w:val="00BB40E5"/>
    <w:rsid w:val="00BC73CD"/>
    <w:rsid w:val="00C10712"/>
    <w:rsid w:val="00C24311"/>
    <w:rsid w:val="00C31837"/>
    <w:rsid w:val="00C3258B"/>
    <w:rsid w:val="00C47845"/>
    <w:rsid w:val="00C700B3"/>
    <w:rsid w:val="00C861BA"/>
    <w:rsid w:val="00C9312B"/>
    <w:rsid w:val="00CC33A4"/>
    <w:rsid w:val="00CF2CB6"/>
    <w:rsid w:val="00D03E3A"/>
    <w:rsid w:val="00D41B64"/>
    <w:rsid w:val="00D777BC"/>
    <w:rsid w:val="00D77EA9"/>
    <w:rsid w:val="00DA5AE5"/>
    <w:rsid w:val="00DB3B2C"/>
    <w:rsid w:val="00DB7A88"/>
    <w:rsid w:val="00DC4829"/>
    <w:rsid w:val="00DF70BD"/>
    <w:rsid w:val="00E03F72"/>
    <w:rsid w:val="00E304A4"/>
    <w:rsid w:val="00E44167"/>
    <w:rsid w:val="00E625AD"/>
    <w:rsid w:val="00EC363B"/>
    <w:rsid w:val="00EC43AD"/>
    <w:rsid w:val="00EF5D63"/>
    <w:rsid w:val="00F213A4"/>
    <w:rsid w:val="00F240C0"/>
    <w:rsid w:val="00F527FD"/>
    <w:rsid w:val="00F6284E"/>
    <w:rsid w:val="00F9621B"/>
    <w:rsid w:val="00F9766D"/>
    <w:rsid w:val="00FA6B5B"/>
    <w:rsid w:val="00FB3CA8"/>
    <w:rsid w:val="00FB7D24"/>
    <w:rsid w:val="00FD3732"/>
    <w:rsid w:val="00FF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C75A7"/>
  <w15:chartTrackingRefBased/>
  <w15:docId w15:val="{492DFFEB-2A97-4DD3-9647-0E29F1DB9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6E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26E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52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endnote text"/>
    <w:basedOn w:val="a"/>
    <w:link w:val="a5"/>
    <w:uiPriority w:val="99"/>
    <w:semiHidden/>
    <w:unhideWhenUsed/>
    <w:rsid w:val="001652FC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1652FC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1652FC"/>
    <w:rPr>
      <w:vertAlign w:val="superscript"/>
    </w:rPr>
  </w:style>
  <w:style w:type="paragraph" w:styleId="a7">
    <w:name w:val="footnote text"/>
    <w:basedOn w:val="a"/>
    <w:link w:val="a8"/>
    <w:uiPriority w:val="99"/>
    <w:semiHidden/>
    <w:unhideWhenUsed/>
    <w:rsid w:val="001652FC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1652FC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1652FC"/>
    <w:rPr>
      <w:vertAlign w:val="superscript"/>
    </w:rPr>
  </w:style>
  <w:style w:type="paragraph" w:styleId="aa">
    <w:name w:val="List Paragraph"/>
    <w:basedOn w:val="a"/>
    <w:uiPriority w:val="34"/>
    <w:qFormat/>
    <w:rsid w:val="0027647D"/>
    <w:pPr>
      <w:ind w:left="720"/>
      <w:contextualSpacing/>
    </w:pPr>
  </w:style>
  <w:style w:type="paragraph" w:styleId="ab">
    <w:name w:val="Title"/>
    <w:basedOn w:val="a"/>
    <w:next w:val="a"/>
    <w:link w:val="ac"/>
    <w:uiPriority w:val="10"/>
    <w:qFormat/>
    <w:rsid w:val="00626E0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Заголовок Знак"/>
    <w:basedOn w:val="a0"/>
    <w:link w:val="ab"/>
    <w:uiPriority w:val="10"/>
    <w:rsid w:val="00626E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d">
    <w:name w:val="Subtle Emphasis"/>
    <w:basedOn w:val="a0"/>
    <w:uiPriority w:val="19"/>
    <w:qFormat/>
    <w:rsid w:val="00626E00"/>
    <w:rPr>
      <w:i/>
      <w:iCs/>
      <w:color w:val="404040" w:themeColor="text1" w:themeTint="BF"/>
    </w:rPr>
  </w:style>
  <w:style w:type="paragraph" w:styleId="ae">
    <w:name w:val="No Spacing"/>
    <w:uiPriority w:val="1"/>
    <w:qFormat/>
    <w:rsid w:val="00626E0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26E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26E0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3800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80055"/>
    <w:rPr>
      <w:rFonts w:ascii="Segoe UI" w:hAnsi="Segoe UI" w:cs="Segoe UI"/>
      <w:sz w:val="18"/>
      <w:szCs w:val="18"/>
    </w:rPr>
  </w:style>
  <w:style w:type="character" w:styleId="af1">
    <w:name w:val="Strong"/>
    <w:basedOn w:val="a0"/>
    <w:uiPriority w:val="22"/>
    <w:qFormat/>
    <w:rsid w:val="00911441"/>
    <w:rPr>
      <w:b/>
      <w:bCs/>
    </w:rPr>
  </w:style>
  <w:style w:type="character" w:styleId="af2">
    <w:name w:val="annotation reference"/>
    <w:basedOn w:val="a0"/>
    <w:uiPriority w:val="99"/>
    <w:semiHidden/>
    <w:unhideWhenUsed/>
    <w:rsid w:val="00C10712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C10712"/>
    <w:pPr>
      <w:spacing w:line="240" w:lineRule="auto"/>
    </w:pPr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C10712"/>
    <w:rPr>
      <w:sz w:val="20"/>
      <w:szCs w:val="20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C10712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C1071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8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2A587-BB10-4BC8-800F-78D75E4CA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8</Pages>
  <Words>1925</Words>
  <Characters>10978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user0003</dc:creator>
  <cp:keywords/>
  <dc:description/>
  <cp:lastModifiedBy>user0001</cp:lastModifiedBy>
  <cp:revision>3</cp:revision>
  <cp:lastPrinted>2025-04-04T07:38:00Z</cp:lastPrinted>
  <dcterms:created xsi:type="dcterms:W3CDTF">2025-04-10T04:13:00Z</dcterms:created>
  <dcterms:modified xsi:type="dcterms:W3CDTF">2025-04-10T07:15:00Z</dcterms:modified>
</cp:coreProperties>
</file>